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0" w:firstLineChars="10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湖南新闻奖融合报道、应用创新参评作品推荐表</w:t>
      </w:r>
      <w:bookmarkStart w:id="0" w:name="附件3"/>
      <w:bookmarkEnd w:id="0"/>
    </w:p>
    <w:p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年轻 潮玩!我在南华里等你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县融优秀作品奖（融合报道）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陆意、凌勇、唐彩虹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王海丽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highlight w:val="yellow"/>
              </w:rPr>
            </w:pPr>
            <w:r>
              <w:rPr>
                <w:rFonts w:hint="eastAsia" w:ascii="华文中宋" w:hAnsi="华文中宋" w:eastAsia="华文中宋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蒸湘区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融媒体中心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蒸湘区融媒体中心视频号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作品链接</w:t>
            </w:r>
          </w:p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https://mp.weixin.qq.com/s/BAJu7fh4F8y1eiG9wgqxYg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作品简介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pacing w:val="-20"/>
              </w:rPr>
            </w:pPr>
            <w:r>
              <w:rPr>
                <w:rFonts w:hint="eastAsia" w:ascii="华文中宋" w:hAnsi="华文中宋" w:eastAsia="华文中宋"/>
                <w:spacing w:val="-20"/>
              </w:rPr>
              <w:t>（采编</w:t>
            </w:r>
            <w:r>
              <w:rPr>
                <w:rFonts w:ascii="华文中宋" w:hAnsi="华文中宋" w:eastAsia="华文中宋"/>
                <w:spacing w:val="-20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</w:rPr>
              <w:t>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“我喊开拍以后，镜头会跟着主角一路移动，镜头到自己面前时，大家按照刚才排演好的动作完成拍摄，注意不要直视镜头。1，2，3，开始——”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作品拍摄于南华里夜经济聚集区的文化墙前，有人持镜拍摄、有人指挥调度、有人出镜表演，正为这面新鲜出炉的打卡墙宣传有条不紊地忙碌着。这条以一镜到底形式呈现的创意短视频《年轻潮玩！我在南华里等你》上线后点击率迅速破万，带动居民争相前来打卡拍照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作品播出以后被多家的媒体转载播出，新湖南点击量达31174，全平台播放量突破10万＋。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exac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初评评语</w:t>
            </w:r>
          </w:p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（推荐理由）</w:t>
            </w:r>
          </w:p>
          <w:p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该作品新颖活泼富有创意，受到广大网民高度好评，传播力和社会效益显著，同意推荐。       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ind w:firstLine="3640" w:firstLineChars="1300"/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签名：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ind w:firstLine="5040" w:firstLineChars="2400"/>
              <w:jc w:val="left"/>
              <w:rPr>
                <w:sz w:val="28"/>
              </w:rPr>
            </w:pPr>
            <w:r>
              <w:rPr>
                <w:rFonts w:ascii="华文中宋" w:hAnsi="华文中宋" w:eastAsia="华文中宋"/>
              </w:rPr>
              <w:t>20</w:t>
            </w:r>
            <w:r>
              <w:rPr>
                <w:rFonts w:hint="eastAsia" w:ascii="华文中宋" w:hAnsi="华文中宋" w:eastAsia="华文中宋"/>
              </w:rPr>
              <w:t>2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5</w:t>
            </w:r>
            <w:r>
              <w:rPr>
                <w:rFonts w:ascii="华文中宋" w:hAnsi="华文中宋" w:eastAsia="华文中宋"/>
              </w:rPr>
              <w:t>年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</w:rPr>
              <w:t>月</w:t>
            </w:r>
            <w:r>
              <w:rPr>
                <w:rFonts w:hint="eastAsia" w:ascii="华文中宋" w:hAnsi="华文中宋" w:eastAsia="华文中宋"/>
                <w:lang w:val="en-US" w:eastAsia="zh-CN"/>
              </w:rPr>
              <w:t>17</w:t>
            </w:r>
            <w:r>
              <w:rPr>
                <w:rFonts w:hint="eastAsia" w:ascii="华文中宋" w:hAnsi="华文中宋" w:eastAsia="华文中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唐彩虹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3302456910@qq.com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16607343773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衡阳市蒸湘区船山大道20号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421001</w:t>
            </w:r>
          </w:p>
        </w:tc>
      </w:tr>
    </w:tbl>
    <w:p/>
    <w:p/>
    <w:p/>
    <w:p/>
    <w:p/>
    <w:p/>
    <w:p>
      <w:pPr>
        <w:jc w:val="center"/>
        <w:rPr>
          <w:rFonts w:hint="eastAsia"/>
          <w:sz w:val="36"/>
          <w:szCs w:val="36"/>
        </w:rPr>
      </w:pPr>
      <w:r>
        <w:rPr>
          <w:rFonts w:hint="eastAsia" w:hAnsi="仿宋_GB2312" w:cs="仿宋_GB2312"/>
          <w:color w:val="000000"/>
          <w:sz w:val="36"/>
          <w:szCs w:val="36"/>
        </w:rPr>
        <w:t>《</w:t>
      </w:r>
      <w:r>
        <w:rPr>
          <w:rFonts w:hint="eastAsia" w:hAnsi="仿宋_GB2312" w:cs="仿宋_GB2312"/>
          <w:color w:val="000000"/>
          <w:sz w:val="36"/>
          <w:szCs w:val="36"/>
          <w:lang w:val="en-US" w:eastAsia="zh-CN"/>
        </w:rPr>
        <w:t>年轻 潮玩!我在南华里等你</w:t>
      </w:r>
      <w:r>
        <w:rPr>
          <w:rFonts w:hint="eastAsia" w:hAnsi="仿宋_GB2312" w:cs="仿宋_GB2312"/>
          <w:color w:val="000000"/>
          <w:sz w:val="36"/>
          <w:szCs w:val="36"/>
        </w:rPr>
        <w:t>》二维码</w:t>
      </w:r>
      <w:bookmarkStart w:id="1" w:name="_GoBack"/>
      <w:bookmarkEnd w:id="1"/>
    </w:p>
    <w:p/>
    <w:p/>
    <w:p>
      <w:pPr>
        <w:rPr>
          <w:rFonts w:hint="eastAsia" w:hAnsi="仿宋_GB2312" w:cs="仿宋_GB2312"/>
          <w:color w:val="000000"/>
          <w:sz w:val="36"/>
          <w:szCs w:val="36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hAnsi="仿宋_GB2312" w:cs="仿宋_GB2312"/>
          <w:color w:val="000000"/>
          <w:sz w:val="36"/>
          <w:szCs w:val="36"/>
        </w:rPr>
        <w:drawing>
          <wp:inline distT="0" distB="0" distL="114300" distR="114300">
            <wp:extent cx="3810000" cy="3810000"/>
            <wp:effectExtent l="0" t="0" r="0" b="0"/>
            <wp:docPr id="7" name="图片 7" descr="1_1037625224_171_85_3_986179676_aa95f5e877f32183f899f03df7bb91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_1037625224_171_85_3_986179676_aa95f5e877f32183f899f03df7bb913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hAnsi="仿宋_GB2312" w:cs="仿宋_GB2312"/>
          <w:color w:val="00000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vertAlign w:val="baseline"/>
        </w:rPr>
      </w:pPr>
    </w:p>
    <w:p>
      <w:pPr>
        <w:jc w:val="center"/>
        <w:rPr>
          <w:rFonts w:hint="eastAsia" w:hAnsi="仿宋_GB2312" w:cs="仿宋_GB2312"/>
          <w:color w:val="000000"/>
          <w:sz w:val="36"/>
          <w:szCs w:val="36"/>
        </w:rPr>
      </w:pPr>
      <w:r>
        <w:rPr>
          <w:rFonts w:hint="eastAsia" w:hAnsi="仿宋_GB2312" w:cs="仿宋_GB2312"/>
          <w:color w:val="000000"/>
          <w:sz w:val="36"/>
          <w:szCs w:val="36"/>
        </w:rPr>
        <w:t>《</w:t>
      </w:r>
      <w:r>
        <w:rPr>
          <w:rFonts w:hint="eastAsia" w:hAnsi="仿宋_GB2312" w:cs="仿宋_GB2312"/>
          <w:color w:val="000000"/>
          <w:sz w:val="36"/>
          <w:szCs w:val="36"/>
          <w:lang w:val="en-US" w:eastAsia="zh-CN"/>
        </w:rPr>
        <w:t>年轻 潮玩!我在南华里等你</w:t>
      </w:r>
      <w:r>
        <w:rPr>
          <w:rFonts w:hint="eastAsia" w:hAnsi="仿宋_GB2312" w:cs="仿宋_GB2312"/>
          <w:color w:val="000000"/>
          <w:sz w:val="36"/>
          <w:szCs w:val="36"/>
        </w:rPr>
        <w:t>》</w:t>
      </w:r>
    </w:p>
    <w:p>
      <w:pPr>
        <w:jc w:val="center"/>
        <w:rPr>
          <w:rFonts w:hint="eastAsia" w:hAnsi="仿宋_GB2312" w:cs="仿宋_GB2312"/>
          <w:color w:val="000000"/>
          <w:sz w:val="36"/>
          <w:szCs w:val="36"/>
          <w:lang w:val="en-US" w:eastAsia="zh-CN"/>
        </w:rPr>
      </w:pPr>
    </w:p>
    <w:p>
      <w:pPr>
        <w:ind w:firstLine="540" w:firstLineChars="200"/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  <w:t>当下， “Citywalk”即城市漫游这一形式逐渐流行，它的核心在于沉浸式与慢节奏。如今这个词延伸为一种松弛惬意的城市生活态度。</w:t>
      </w:r>
    </w:p>
    <w:p>
      <w:pPr>
        <w:ind w:firstLine="540" w:firstLineChars="200"/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  <w:t>南华里夜经济集聚区，不仅是新晋网红打卡地，而且是进行“Citywalk”的完美场所。南华里融合了复古怀旧和现代艺术，每个角落都有其独特的风格和魅力。一</w:t>
      </w:r>
    </w:p>
    <w:p>
      <w:pPr>
        <w:ind w:firstLine="540" w:firstLineChars="200"/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</w:pPr>
    </w:p>
    <w:p>
      <w:pPr>
        <w:ind w:firstLine="540" w:firstLineChars="200"/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  <w:t>个个有趣的涂鸦，一处处充满创意的布景，漫步在南华里的街道上，每一步都能发现新的拍照灵感。</w:t>
      </w:r>
    </w:p>
    <w:p>
      <w:pPr>
        <w:rPr>
          <w:rFonts w:hint="eastAsia" w:asciiTheme="minorHAnsi" w:hAnsiTheme="minorHAnsi" w:eastAsiaTheme="minor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7"/>
          <w:szCs w:val="27"/>
          <w:vertAlign w:val="baseline"/>
          <w:lang w:val="en-US" w:eastAsia="zh-CN" w:bidi="ar"/>
        </w:rPr>
        <w:drawing>
          <wp:inline distT="0" distB="0" distL="114300" distR="114300">
            <wp:extent cx="5273040" cy="3521710"/>
            <wp:effectExtent l="0" t="0" r="3810" b="2540"/>
            <wp:docPr id="15" name="图片 15" descr="69dabaa16ee69c34240a06c36e643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9dabaa16ee69c34240a06c36e6434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7"/>
          <w:szCs w:val="27"/>
          <w:vertAlign w:val="baseline"/>
          <w:lang w:val="en-US" w:eastAsia="zh-CN" w:bidi="ar"/>
        </w:rPr>
        <w:drawing>
          <wp:inline distT="0" distB="0" distL="114300" distR="114300">
            <wp:extent cx="5273040" cy="3509645"/>
            <wp:effectExtent l="0" t="0" r="3810" b="14605"/>
            <wp:docPr id="16" name="图片 16" descr="8f46646b372723c0fdfc8d52a0f4e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f46646b372723c0fdfc8d52a0f4e1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  <w:t>（南华里照片墙）</w:t>
      </w:r>
    </w:p>
    <w:p>
      <w:pPr>
        <w:ind w:firstLine="540" w:firstLineChars="200"/>
        <w:rPr>
          <w:rFonts w:hint="eastAsia" w:cstheme="minorBidi"/>
          <w:kern w:val="0"/>
          <w:sz w:val="27"/>
          <w:szCs w:val="27"/>
          <w:vertAlign w:val="baseline"/>
          <w:lang w:val="en-US" w:eastAsia="zh-CN" w:bidi="ar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只要你经过中粮路与西合路这个交叉口，便一定会被这面文化墙吸引住。它用复古的砖红墙底配上色彩鲜艳的文字和图案，形成一种怀旧与潮流的对撞感。这面墙上不仅有着各式各样的流行元素，而且还传递着美好的爱意——“愿所有美好与你不期而遇”，我们一起让爱充满南华里，“把爱留在衡阳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jA2MjYyOTg0ZjRlOWRiNjM1NjQyMzQ4MDVmMjUifQ=="/>
  </w:docVars>
  <w:rsids>
    <w:rsidRoot w:val="5F7465F1"/>
    <w:rsid w:val="011E1AE4"/>
    <w:rsid w:val="0A1F32F8"/>
    <w:rsid w:val="0D407BD1"/>
    <w:rsid w:val="22284619"/>
    <w:rsid w:val="22CC769A"/>
    <w:rsid w:val="24922661"/>
    <w:rsid w:val="2DF41CF7"/>
    <w:rsid w:val="3843080F"/>
    <w:rsid w:val="4EBC7D13"/>
    <w:rsid w:val="57393BAA"/>
    <w:rsid w:val="59DA247B"/>
    <w:rsid w:val="5F7465F1"/>
    <w:rsid w:val="5FE600F6"/>
    <w:rsid w:val="6E7EA017"/>
    <w:rsid w:val="780340CB"/>
    <w:rsid w:val="7A625ED8"/>
    <w:rsid w:val="7EC81C39"/>
    <w:rsid w:val="7FD75ECA"/>
    <w:rsid w:val="7FEA1AB9"/>
    <w:rsid w:val="BFFF2CE7"/>
    <w:rsid w:val="EF85B85A"/>
    <w:rsid w:val="EFFFE30B"/>
    <w:rsid w:val="F35D9F79"/>
    <w:rsid w:val="FAEB66FD"/>
    <w:rsid w:val="FCF6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787</Words>
  <Characters>895</Characters>
  <Lines>0</Lines>
  <Paragraphs>0</Paragraphs>
  <TotalTime>70</TotalTime>
  <ScaleCrop>false</ScaleCrop>
  <LinksUpToDate>false</LinksUpToDate>
  <CharactersWithSpaces>937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2023-10-08T23:34:00Z</dcterms:created>
  <dc:creator>李洋源</dc:creator>
  <cp:lastModifiedBy>kylin</cp:lastModifiedBy>
  <dcterms:modified xsi:type="dcterms:W3CDTF">2025-02-26T16:28:02Z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89F73F293F7D408F93036109EFABCD16_13</vt:lpwstr>
  </property>
  <property fmtid="{D5CDD505-2E9C-101B-9397-08002B2CF9AE}" pid="4" name="KSOTemplateDocerSaveRecord">
    <vt:lpwstr>eyJoZGlkIjoiN2EzZDc1YmU0OWM4OGIyZjdhYThkYzdmYWE5YjIwYzAiLCJ1c2VySWQiOiIxNTcwMjIwNDMyIn0=</vt:lpwstr>
  </property>
</Properties>
</file>