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37E41E">
      <w:pPr>
        <w:spacing w:line="560" w:lineRule="exact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湖南新闻奖融合报道、应用创新参评作品</w:t>
      </w:r>
    </w:p>
    <w:p w14:paraId="662ED9A4">
      <w:pPr>
        <w:spacing w:line="560" w:lineRule="exact"/>
        <w:rPr>
          <w:rFonts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推荐表</w:t>
      </w:r>
      <w:bookmarkStart w:id="0" w:name="附件3"/>
      <w:bookmarkEnd w:id="0"/>
    </w:p>
    <w:p w14:paraId="2CE9E2F0">
      <w:pPr>
        <w:spacing w:line="440" w:lineRule="exact"/>
        <w:rPr>
          <w:rFonts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hAnsi="仿宋"/>
          <w:b/>
          <w:color w:val="000000"/>
        </w:rPr>
        <w:t>（表格内字体为五号仿宋_GB2312）</w:t>
      </w:r>
    </w:p>
    <w:p w14:paraId="7578FF82">
      <w:pPr>
        <w:spacing w:line="200" w:lineRule="exact"/>
        <w:rPr>
          <w:rFonts w:ascii="华文中宋" w:hAnsi="华文中宋" w:eastAsia="华文中宋"/>
          <w:color w:val="000000"/>
          <w:sz w:val="36"/>
          <w:szCs w:val="36"/>
        </w:rPr>
      </w:pPr>
    </w:p>
    <w:tbl>
      <w:tblPr>
        <w:tblStyle w:val="8"/>
        <w:tblW w:w="1008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2"/>
        <w:gridCol w:w="2191"/>
        <w:gridCol w:w="992"/>
        <w:gridCol w:w="510"/>
        <w:gridCol w:w="1227"/>
        <w:gridCol w:w="955"/>
        <w:gridCol w:w="851"/>
        <w:gridCol w:w="1700"/>
      </w:tblGrid>
      <w:tr w14:paraId="793542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44" w:hRule="exact"/>
          <w:jc w:val="center"/>
        </w:trPr>
        <w:tc>
          <w:tcPr>
            <w:tcW w:w="1662" w:type="dxa"/>
            <w:vAlign w:val="center"/>
          </w:tcPr>
          <w:p w14:paraId="09450A3B">
            <w:pPr>
              <w:spacing w:line="380" w:lineRule="exact"/>
              <w:rPr>
                <w:rFonts w:ascii="华文中宋" w:hAnsi="华文中宋" w:eastAsia="华文中宋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</w:rPr>
              <w:t>作品标题</w:t>
            </w:r>
          </w:p>
        </w:tc>
        <w:tc>
          <w:tcPr>
            <w:tcW w:w="3693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18FE4421">
            <w:pPr>
              <w:spacing w:line="300" w:lineRule="exact"/>
              <w:rPr>
                <w:rFonts w:hint="eastAsia" w:ascii="仿宋" w:hAnsi="仿宋" w:eastAsia="仿宋" w:cs="仿宋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周末不忙 来趟衡阳丨南岳衡山“潮”你来</w:t>
            </w:r>
          </w:p>
        </w:tc>
        <w:tc>
          <w:tcPr>
            <w:tcW w:w="122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5E04E109">
            <w:pPr>
              <w:spacing w:line="300" w:lineRule="exact"/>
              <w:rPr>
                <w:rFonts w:hAnsi="华文仿宋"/>
              </w:rPr>
            </w:pPr>
            <w:r>
              <w:rPr>
                <w:rFonts w:hint="eastAsia" w:ascii="华文中宋" w:hAnsi="华文中宋" w:eastAsia="华文中宋" w:cs="华文中宋"/>
              </w:rPr>
              <w:t>参评项目</w:t>
            </w:r>
          </w:p>
        </w:tc>
        <w:tc>
          <w:tcPr>
            <w:tcW w:w="3506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15BB44BD">
            <w:pPr>
              <w:spacing w:line="300" w:lineRule="exact"/>
              <w:jc w:val="left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pacing w:val="-6"/>
                <w:sz w:val="21"/>
                <w:szCs w:val="21"/>
              </w:rPr>
              <w:t>县融优秀作品奖（融合报道）</w:t>
            </w:r>
          </w:p>
        </w:tc>
      </w:tr>
      <w:tr w14:paraId="159C0F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82" w:hRule="atLeast"/>
          <w:jc w:val="center"/>
        </w:trPr>
        <w:tc>
          <w:tcPr>
            <w:tcW w:w="1662" w:type="dxa"/>
            <w:vAlign w:val="center"/>
          </w:tcPr>
          <w:p w14:paraId="1DDA3590">
            <w:pPr>
              <w:spacing w:line="320" w:lineRule="exact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主创人员</w:t>
            </w:r>
          </w:p>
        </w:tc>
        <w:tc>
          <w:tcPr>
            <w:tcW w:w="369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F52022"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唐皋峰</w:t>
            </w:r>
          </w:p>
        </w:tc>
        <w:tc>
          <w:tcPr>
            <w:tcW w:w="12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CA0769">
            <w:pPr>
              <w:spacing w:line="300" w:lineRule="exact"/>
              <w:rPr>
                <w:rFonts w:hAnsi="华文仿宋"/>
              </w:rPr>
            </w:pPr>
            <w:r>
              <w:rPr>
                <w:rFonts w:hint="eastAsia" w:ascii="华文中宋" w:hAnsi="华文中宋" w:eastAsia="华文中宋" w:cs="华文中宋"/>
              </w:rPr>
              <w:t>编辑</w:t>
            </w:r>
          </w:p>
        </w:tc>
        <w:tc>
          <w:tcPr>
            <w:tcW w:w="350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0058E1"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唐皋峰</w:t>
            </w:r>
          </w:p>
        </w:tc>
      </w:tr>
      <w:tr w14:paraId="0C769E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95" w:hRule="exact"/>
          <w:jc w:val="center"/>
        </w:trPr>
        <w:tc>
          <w:tcPr>
            <w:tcW w:w="1662" w:type="dxa"/>
            <w:vAlign w:val="center"/>
          </w:tcPr>
          <w:p w14:paraId="063DCC39">
            <w:pPr>
              <w:spacing w:line="380" w:lineRule="exact"/>
              <w:rPr>
                <w:rFonts w:ascii="华文中宋" w:hAnsi="华文中宋" w:eastAsia="华文中宋"/>
                <w:highlight w:val="yellow"/>
              </w:rPr>
            </w:pPr>
            <w:r>
              <w:rPr>
                <w:rFonts w:hint="eastAsia" w:ascii="华文中宋" w:hAnsi="华文中宋" w:eastAsia="华文中宋"/>
              </w:rPr>
              <w:t>原创单位</w:t>
            </w:r>
          </w:p>
        </w:tc>
        <w:tc>
          <w:tcPr>
            <w:tcW w:w="369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0C93FC"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u w:val="none"/>
                <w:lang w:val="en-US" w:eastAsia="zh-CN"/>
              </w:rPr>
              <w:t>南岳区融媒体中心</w:t>
            </w:r>
          </w:p>
        </w:tc>
        <w:tc>
          <w:tcPr>
            <w:tcW w:w="12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70F23E">
            <w:pPr>
              <w:spacing w:line="380" w:lineRule="exact"/>
              <w:rPr>
                <w:rFonts w:ascii="华文中宋" w:hAnsi="华文中宋" w:eastAsia="华文中宋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</w:rPr>
              <w:t>发布平台</w:t>
            </w:r>
          </w:p>
        </w:tc>
        <w:tc>
          <w:tcPr>
            <w:tcW w:w="350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56893E"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u w:val="none"/>
                <w:lang w:val="en-US" w:eastAsia="zh-CN"/>
              </w:rPr>
              <w:t>天下南岳视频号</w:t>
            </w:r>
          </w:p>
          <w:p w14:paraId="55616F95"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u w:val="none"/>
                <w:lang w:val="en-US" w:eastAsia="zh-CN"/>
              </w:rPr>
              <w:t>红网时刻</w:t>
            </w:r>
          </w:p>
        </w:tc>
      </w:tr>
      <w:tr w14:paraId="1D9046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4" w:hRule="atLeast"/>
          <w:jc w:val="center"/>
        </w:trPr>
        <w:tc>
          <w:tcPr>
            <w:tcW w:w="1662" w:type="dxa"/>
            <w:vAlign w:val="center"/>
          </w:tcPr>
          <w:p w14:paraId="5FEADE2A">
            <w:pPr>
              <w:spacing w:line="380" w:lineRule="exact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发布日期</w:t>
            </w:r>
          </w:p>
        </w:tc>
        <w:tc>
          <w:tcPr>
            <w:tcW w:w="8426" w:type="dxa"/>
            <w:gridSpan w:val="7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1FE4E65A">
            <w:pPr>
              <w:spacing w:line="24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2024年4月30日</w:t>
            </w:r>
            <w:bookmarkStart w:id="1" w:name="_GoBack"/>
            <w:bookmarkEnd w:id="1"/>
          </w:p>
        </w:tc>
      </w:tr>
      <w:tr w14:paraId="07E621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85" w:hRule="exact"/>
          <w:jc w:val="center"/>
        </w:trPr>
        <w:tc>
          <w:tcPr>
            <w:tcW w:w="1662" w:type="dxa"/>
            <w:vAlign w:val="center"/>
          </w:tcPr>
          <w:p w14:paraId="36B6B3F7">
            <w:pPr>
              <w:spacing w:line="380" w:lineRule="exact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作品链接</w:t>
            </w:r>
          </w:p>
          <w:p w14:paraId="76287737">
            <w:pPr>
              <w:spacing w:line="380" w:lineRule="exact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和二维码</w:t>
            </w:r>
          </w:p>
        </w:tc>
        <w:tc>
          <w:tcPr>
            <w:tcW w:w="8426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6DD85E">
            <w:pPr>
              <w:jc w:val="left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fldChar w:fldCharType="begin"/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instrText xml:space="preserve"> HYPERLINK "https://weixin.qq.com/sph/AIhhbt8Be" </w:instrTex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fldChar w:fldCharType="separate"/>
            </w:r>
            <w:r>
              <w:rPr>
                <w:rStyle w:val="13"/>
                <w:rFonts w:hint="eastAsia" w:ascii="仿宋" w:hAnsi="仿宋" w:eastAsia="仿宋" w:cs="仿宋"/>
                <w:sz w:val="21"/>
                <w:szCs w:val="21"/>
              </w:rPr>
              <w:t>https://weixin.qq.com/sph/AIhhbt8Be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fldChar w:fldCharType="end"/>
            </w:r>
            <w:r>
              <w:rPr>
                <w:rFonts w:hint="eastAsia" w:ascii="宋体" w:hAnsi="宋体"/>
                <w:sz w:val="21"/>
                <w:szCs w:val="21"/>
              </w:rPr>
              <w:drawing>
                <wp:inline distT="0" distB="0" distL="114300" distR="114300">
                  <wp:extent cx="756920" cy="762000"/>
                  <wp:effectExtent l="0" t="0" r="5080" b="0"/>
                  <wp:docPr id="4" name="图片 4" descr="1f6f061332293011f2425fb888c387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1f6f061332293011f2425fb888c387f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92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D500D6">
            <w:pPr>
              <w:spacing w:line="260" w:lineRule="exact"/>
              <w:jc w:val="both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fldChar w:fldCharType="begin"/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instrText xml:space="preserve"> HYPERLINK "https://moment.rednet.cn/pc/content/646842/96/14159548.html" </w:instrTex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fldChar w:fldCharType="separate"/>
            </w:r>
            <w:r>
              <w:rPr>
                <w:rStyle w:val="13"/>
                <w:rFonts w:hint="eastAsia" w:ascii="仿宋" w:hAnsi="仿宋" w:eastAsia="仿宋" w:cs="仿宋"/>
                <w:sz w:val="21"/>
                <w:szCs w:val="21"/>
              </w:rPr>
              <w:t>https://moment.rednet.cn/pc/content/646842/96/14159548.html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fldChar w:fldCharType="end"/>
            </w:r>
          </w:p>
          <w:p w14:paraId="7E36806F">
            <w:pPr>
              <w:jc w:val="left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 w14:paraId="7FF96A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67" w:hRule="exact"/>
          <w:jc w:val="center"/>
        </w:trPr>
        <w:tc>
          <w:tcPr>
            <w:tcW w:w="1662" w:type="dxa"/>
            <w:vAlign w:val="center"/>
          </w:tcPr>
          <w:p w14:paraId="40B5CBEA">
            <w:pPr>
              <w:spacing w:line="380" w:lineRule="exact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作品简介</w:t>
            </w:r>
          </w:p>
          <w:p w14:paraId="1FB19FDD">
            <w:pPr>
              <w:spacing w:line="380" w:lineRule="exact"/>
              <w:rPr>
                <w:rFonts w:ascii="华文中宋" w:hAnsi="华文中宋" w:eastAsia="华文中宋"/>
                <w:spacing w:val="-20"/>
              </w:rPr>
            </w:pPr>
            <w:r>
              <w:rPr>
                <w:rFonts w:hint="eastAsia" w:ascii="华文中宋" w:hAnsi="华文中宋" w:eastAsia="华文中宋"/>
                <w:spacing w:val="-20"/>
              </w:rPr>
              <w:t>（采编</w:t>
            </w:r>
            <w:r>
              <w:rPr>
                <w:rFonts w:ascii="华文中宋" w:hAnsi="华文中宋" w:eastAsia="华文中宋"/>
                <w:spacing w:val="-20"/>
              </w:rPr>
              <w:t>过程</w:t>
            </w:r>
            <w:r>
              <w:rPr>
                <w:rFonts w:hint="eastAsia" w:ascii="华文中宋" w:hAnsi="华文中宋" w:eastAsia="华文中宋"/>
                <w:spacing w:val="-20"/>
              </w:rPr>
              <w:t>）</w:t>
            </w:r>
          </w:p>
        </w:tc>
        <w:tc>
          <w:tcPr>
            <w:tcW w:w="8426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743818">
            <w:pPr>
              <w:spacing w:line="320" w:lineRule="exact"/>
              <w:ind w:firstLine="420" w:firstLineChars="200"/>
              <w:jc w:val="left"/>
              <w:rPr>
                <w:rFonts w:hint="eastAsia" w:ascii="仿宋" w:hAnsi="仿宋" w:eastAsia="仿宋" w:cs="仿宋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该作品以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主创人员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为主人公，以自述的视角带领观众开启一场时光隧道里的奇幻漂流，探寻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天下南岳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的古韵今风，讲述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小镇青年渐渐地融入家乡的慢节奏生活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。</w:t>
            </w:r>
          </w:p>
        </w:tc>
      </w:tr>
      <w:tr w14:paraId="5D018F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35" w:hRule="exact"/>
          <w:jc w:val="center"/>
        </w:trPr>
        <w:tc>
          <w:tcPr>
            <w:tcW w:w="1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D85E73">
            <w:pPr>
              <w:spacing w:line="380" w:lineRule="exact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社会效果</w:t>
            </w:r>
          </w:p>
        </w:tc>
        <w:tc>
          <w:tcPr>
            <w:tcW w:w="8426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90C874">
            <w:pPr>
              <w:spacing w:line="320" w:lineRule="exact"/>
              <w:ind w:firstLine="420" w:firstLineChars="200"/>
              <w:jc w:val="left"/>
              <w:rPr>
                <w:rFonts w:hint="eastAsia" w:ascii="仿宋" w:hAnsi="仿宋" w:eastAsia="仿宋" w:cs="仿宋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作品将实拍的人物和虚拟的场景进行了深度融合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视频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一经推出，就受到了大量点赞和好评，全网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总浏览量达到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5W+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。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 xml:space="preserve"> </w:t>
            </w:r>
          </w:p>
        </w:tc>
      </w:tr>
      <w:tr w14:paraId="3B41A8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62" w:hRule="exact"/>
          <w:jc w:val="center"/>
        </w:trPr>
        <w:tc>
          <w:tcPr>
            <w:tcW w:w="1662" w:type="dxa"/>
            <w:vAlign w:val="center"/>
          </w:tcPr>
          <w:p w14:paraId="58B2B4CB">
            <w:pPr>
              <w:spacing w:line="380" w:lineRule="exact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初评评语</w:t>
            </w:r>
          </w:p>
          <w:p w14:paraId="7DF9FBA5">
            <w:pPr>
              <w:spacing w:line="380" w:lineRule="exact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（推荐理由）</w:t>
            </w:r>
          </w:p>
          <w:p w14:paraId="65CE56F9">
            <w:pPr>
              <w:spacing w:line="380" w:lineRule="exact"/>
              <w:rPr>
                <w:rFonts w:ascii="华文中宋" w:hAnsi="华文中宋" w:eastAsia="华文中宋"/>
                <w:sz w:val="28"/>
                <w:szCs w:val="28"/>
              </w:rPr>
            </w:pPr>
          </w:p>
        </w:tc>
        <w:tc>
          <w:tcPr>
            <w:tcW w:w="8426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DB7004">
            <w:pPr>
              <w:spacing w:line="320" w:lineRule="exact"/>
              <w:ind w:firstLine="420" w:firstLineChars="200"/>
              <w:jc w:val="left"/>
              <w:rPr>
                <w:rFonts w:hint="eastAsia" w:ascii="仿宋" w:hAnsi="仿宋" w:eastAsia="仿宋" w:cs="仿宋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67CC902F">
            <w:pPr>
              <w:spacing w:line="320" w:lineRule="exact"/>
              <w:ind w:firstLine="420" w:firstLineChars="200"/>
              <w:jc w:val="left"/>
              <w:rPr>
                <w:rFonts w:hint="eastAsia" w:ascii="仿宋" w:hAnsi="仿宋" w:eastAsia="仿宋" w:cs="仿宋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打破传统宣传片套路，</w:t>
            </w:r>
            <w:r>
              <w:rPr>
                <w:rFonts w:hint="eastAsia" w:ascii="仿宋" w:hAnsi="仿宋" w:eastAsia="仿宋" w:cs="仿宋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AE、AI融合的</w:t>
            </w:r>
            <w:r>
              <w:rPr>
                <w:rFonts w:hint="eastAsia" w:ascii="仿宋" w:hAnsi="仿宋" w:eastAsia="仿宋" w:cs="仿宋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创意手法</w:t>
            </w:r>
            <w:r>
              <w:rPr>
                <w:rFonts w:hint="eastAsia" w:ascii="仿宋" w:hAnsi="仿宋" w:eastAsia="仿宋" w:cs="仿宋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eastAsia" w:ascii="仿宋" w:hAnsi="仿宋" w:eastAsia="仿宋" w:cs="仿宋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令人耳目一新。</w:t>
            </w:r>
          </w:p>
          <w:p w14:paraId="782D7786">
            <w:pPr>
              <w:spacing w:line="320" w:lineRule="exact"/>
              <w:jc w:val="left"/>
              <w:rPr>
                <w:rFonts w:hint="eastAsia" w:ascii="仿宋" w:hAnsi="仿宋" w:eastAsia="仿宋" w:cs="仿宋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6194AA3B">
            <w:pPr>
              <w:spacing w:line="380" w:lineRule="exact"/>
              <w:ind w:left="3840" w:leftChars="1600"/>
              <w:jc w:val="left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签名：（加盖单位公章）</w:t>
            </w:r>
          </w:p>
          <w:p w14:paraId="6D608218">
            <w:pPr>
              <w:spacing w:line="380" w:lineRule="exact"/>
              <w:ind w:left="3840" w:leftChars="1600"/>
              <w:jc w:val="left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2025年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月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15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日</w:t>
            </w:r>
          </w:p>
        </w:tc>
      </w:tr>
      <w:tr w14:paraId="1E5D39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7" w:hRule="exact"/>
          <w:jc w:val="center"/>
        </w:trPr>
        <w:tc>
          <w:tcPr>
            <w:tcW w:w="1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29BAB6">
            <w:pPr>
              <w:spacing w:line="380" w:lineRule="exact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联系人</w:t>
            </w:r>
          </w:p>
        </w:tc>
        <w:tc>
          <w:tcPr>
            <w:tcW w:w="21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368FCE">
            <w:pPr>
              <w:spacing w:line="500" w:lineRule="exact"/>
              <w:rPr>
                <w:rFonts w:hint="default" w:hAnsi="仿宋_GB2312" w:eastAsia="仿宋_GB2312" w:cs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hAnsi="仿宋_GB2312" w:cs="仿宋_GB2312"/>
                <w:sz w:val="21"/>
                <w:szCs w:val="21"/>
                <w:lang w:val="en-US" w:eastAsia="zh-CN"/>
              </w:rPr>
              <w:t>杨栋梁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C71E3C">
            <w:pPr>
              <w:spacing w:line="380" w:lineRule="exact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邮箱</w:t>
            </w:r>
          </w:p>
        </w:tc>
        <w:tc>
          <w:tcPr>
            <w:tcW w:w="269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F637B3">
            <w:pPr>
              <w:spacing w:line="500" w:lineRule="exact"/>
              <w:rPr>
                <w:rFonts w:hint="default" w:hAnsi="仿宋_GB2312" w:eastAsia="仿宋_GB2312" w:cs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hAnsi="仿宋_GB2312" w:cs="仿宋_GB2312"/>
                <w:sz w:val="21"/>
                <w:szCs w:val="21"/>
                <w:lang w:val="en-US" w:eastAsia="zh-CN"/>
              </w:rPr>
              <w:t>875993523@qq.com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DA3602">
            <w:pPr>
              <w:spacing w:line="380" w:lineRule="exact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手机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DB30CD">
            <w:pPr>
              <w:spacing w:line="500" w:lineRule="exact"/>
              <w:rPr>
                <w:rFonts w:hint="default" w:hAnsi="仿宋_GB2312" w:eastAsia="仿宋_GB2312" w:cs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hAnsi="仿宋_GB2312" w:cs="仿宋_GB2312"/>
                <w:sz w:val="21"/>
                <w:szCs w:val="21"/>
                <w:lang w:val="en-US" w:eastAsia="zh-CN"/>
              </w:rPr>
              <w:t>15073415999</w:t>
            </w:r>
          </w:p>
        </w:tc>
      </w:tr>
      <w:tr w14:paraId="6C72B4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1" w:hRule="exact"/>
          <w:jc w:val="center"/>
        </w:trPr>
        <w:tc>
          <w:tcPr>
            <w:tcW w:w="1662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1BE576">
            <w:pPr>
              <w:spacing w:line="380" w:lineRule="exact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地址</w:t>
            </w:r>
          </w:p>
        </w:tc>
        <w:tc>
          <w:tcPr>
            <w:tcW w:w="5875" w:type="dxa"/>
            <w:gridSpan w:val="5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068744">
            <w:pPr>
              <w:spacing w:line="500" w:lineRule="exact"/>
              <w:rPr>
                <w:rFonts w:hint="default" w:hAnsi="仿宋_GB2312" w:eastAsia="仿宋_GB2312" w:cs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hAnsi="仿宋_GB2312" w:cs="仿宋_GB2312"/>
                <w:sz w:val="21"/>
                <w:szCs w:val="21"/>
                <w:lang w:val="en-US" w:eastAsia="zh-CN"/>
              </w:rPr>
              <w:t>南岳区金沙路261号</w:t>
            </w:r>
          </w:p>
        </w:tc>
        <w:tc>
          <w:tcPr>
            <w:tcW w:w="851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46124B">
            <w:pPr>
              <w:spacing w:line="380" w:lineRule="exact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邮编</w:t>
            </w:r>
          </w:p>
        </w:tc>
        <w:tc>
          <w:tcPr>
            <w:tcW w:w="1700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EE4607">
            <w:pPr>
              <w:spacing w:line="500" w:lineRule="exact"/>
              <w:rPr>
                <w:rFonts w:hint="default" w:ascii="仿宋" w:hAnsi="仿宋" w:eastAsia="仿宋"/>
                <w:lang w:val="en-US" w:eastAsia="zh-CN"/>
              </w:rPr>
            </w:pPr>
            <w:r>
              <w:rPr>
                <w:rFonts w:hint="eastAsia" w:ascii="仿宋" w:hAnsi="仿宋" w:eastAsia="仿宋"/>
                <w:lang w:val="en-US" w:eastAsia="zh-CN"/>
              </w:rPr>
              <w:t>421900</w:t>
            </w:r>
          </w:p>
        </w:tc>
      </w:tr>
    </w:tbl>
    <w:p w14:paraId="351FA470">
      <w:r>
        <w:br w:type="page"/>
      </w:r>
    </w:p>
    <w:p w14:paraId="227E4AD7">
      <w:pPr>
        <w:jc w:val="center"/>
        <w:rPr>
          <w:rFonts w:hint="eastAsia" w:ascii="方正大标宋简体" w:hAnsi="方正大标宋简体" w:eastAsia="方正大标宋简体" w:cs="方正大标宋简体"/>
          <w:sz w:val="32"/>
          <w:szCs w:val="32"/>
        </w:rPr>
      </w:pPr>
      <w:r>
        <w:rPr>
          <w:rFonts w:hint="eastAsia" w:ascii="方正大标宋简体" w:hAnsi="方正大标宋简体" w:eastAsia="方正大标宋简体" w:cs="方正大标宋简体"/>
          <w:sz w:val="32"/>
          <w:szCs w:val="32"/>
          <w:lang w:eastAsia="zh-CN"/>
        </w:rPr>
        <w:t>《</w:t>
      </w:r>
      <w:r>
        <w:rPr>
          <w:rFonts w:hint="eastAsia" w:ascii="方正大标宋简体" w:hAnsi="方正大标宋简体" w:eastAsia="方正大标宋简体" w:cs="方正大标宋简体"/>
          <w:sz w:val="32"/>
          <w:szCs w:val="32"/>
        </w:rPr>
        <w:t>周末不忙 来趟衡阳丨南岳衡山“潮”你来</w:t>
      </w:r>
      <w:r>
        <w:rPr>
          <w:rFonts w:hint="eastAsia" w:ascii="方正大标宋简体" w:hAnsi="方正大标宋简体" w:eastAsia="方正大标宋简体" w:cs="方正大标宋简体"/>
          <w:sz w:val="32"/>
          <w:szCs w:val="32"/>
          <w:lang w:eastAsia="zh-CN"/>
        </w:rPr>
        <w:t>》</w:t>
      </w:r>
      <w:r>
        <w:rPr>
          <w:rFonts w:hint="eastAsia" w:ascii="方正大标宋简体" w:hAnsi="方正大标宋简体" w:eastAsia="方正大标宋简体" w:cs="方正大标宋简体"/>
          <w:sz w:val="32"/>
          <w:szCs w:val="32"/>
        </w:rPr>
        <w:t>二维码</w:t>
      </w:r>
    </w:p>
    <w:p w14:paraId="3D9F471E">
      <w:pPr>
        <w:jc w:val="center"/>
        <w:rPr>
          <w:rFonts w:hint="eastAsia" w:ascii="宋体" w:hAnsi="宋体"/>
          <w:sz w:val="21"/>
          <w:szCs w:val="21"/>
        </w:rPr>
      </w:pPr>
    </w:p>
    <w:p w14:paraId="1352C864">
      <w:pPr>
        <w:jc w:val="both"/>
        <w:rPr>
          <w:rFonts w:hint="eastAsia" w:ascii="宋体" w:hAnsi="宋体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fldChar w:fldCharType="begin"/>
      </w:r>
      <w:r>
        <w:rPr>
          <w:rFonts w:hint="eastAsia" w:ascii="仿宋" w:hAnsi="仿宋" w:eastAsia="仿宋" w:cs="仿宋"/>
          <w:color w:val="000000"/>
          <w:sz w:val="21"/>
          <w:szCs w:val="21"/>
        </w:rPr>
        <w:instrText xml:space="preserve"> HYPERLINK "https://weixin.qq.com/sph/AIhhbt8Be" </w:instrText>
      </w:r>
      <w:r>
        <w:rPr>
          <w:rFonts w:hint="eastAsia" w:ascii="仿宋" w:hAnsi="仿宋" w:eastAsia="仿宋" w:cs="仿宋"/>
          <w:color w:val="000000"/>
          <w:sz w:val="21"/>
          <w:szCs w:val="21"/>
        </w:rPr>
        <w:fldChar w:fldCharType="separate"/>
      </w:r>
      <w:r>
        <w:rPr>
          <w:rStyle w:val="13"/>
          <w:rFonts w:hint="eastAsia" w:ascii="仿宋" w:hAnsi="仿宋" w:eastAsia="仿宋" w:cs="仿宋"/>
          <w:sz w:val="21"/>
          <w:szCs w:val="21"/>
        </w:rPr>
        <w:t>https://weixin.qq.com/sph/AIhhbt8Be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fldChar w:fldCharType="end"/>
      </w:r>
    </w:p>
    <w:p w14:paraId="11EBE139">
      <w:pPr>
        <w:jc w:val="center"/>
        <w:rPr>
          <w:rFonts w:hint="eastAsia"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drawing>
          <wp:inline distT="0" distB="0" distL="114300" distR="114300">
            <wp:extent cx="3152775" cy="3174365"/>
            <wp:effectExtent l="0" t="0" r="1905" b="10795"/>
            <wp:docPr id="9" name="图片 9" descr="1f6f061332293011f2425fb888c38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f6f061332293011f2425fb888c387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9E754">
      <w:pPr>
        <w:spacing w:line="260" w:lineRule="exact"/>
        <w:jc w:val="both"/>
        <w:rPr>
          <w:rFonts w:hint="eastAsia" w:ascii="仿宋" w:hAnsi="仿宋" w:eastAsia="仿宋" w:cs="仿宋"/>
          <w:color w:val="000000"/>
          <w:sz w:val="21"/>
          <w:szCs w:val="21"/>
        </w:rPr>
      </w:pPr>
    </w:p>
    <w:p w14:paraId="6D8BC54E">
      <w:pPr>
        <w:spacing w:line="260" w:lineRule="exact"/>
        <w:jc w:val="both"/>
        <w:rPr>
          <w:rFonts w:hint="eastAsia" w:ascii="宋体" w:hAnsi="宋体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fldChar w:fldCharType="begin"/>
      </w:r>
      <w:r>
        <w:rPr>
          <w:rFonts w:hint="eastAsia" w:ascii="仿宋" w:hAnsi="仿宋" w:eastAsia="仿宋" w:cs="仿宋"/>
          <w:color w:val="000000"/>
          <w:sz w:val="21"/>
          <w:szCs w:val="21"/>
        </w:rPr>
        <w:instrText xml:space="preserve"> HYPERLINK "https://moment.rednet.cn/pc/content/646842/96/14159548.html" </w:instrText>
      </w:r>
      <w:r>
        <w:rPr>
          <w:rFonts w:hint="eastAsia" w:ascii="仿宋" w:hAnsi="仿宋" w:eastAsia="仿宋" w:cs="仿宋"/>
          <w:color w:val="000000"/>
          <w:sz w:val="21"/>
          <w:szCs w:val="21"/>
        </w:rPr>
        <w:fldChar w:fldCharType="separate"/>
      </w:r>
      <w:r>
        <w:rPr>
          <w:rStyle w:val="13"/>
          <w:rFonts w:hint="eastAsia" w:ascii="仿宋" w:hAnsi="仿宋" w:eastAsia="仿宋" w:cs="仿宋"/>
          <w:sz w:val="21"/>
          <w:szCs w:val="21"/>
        </w:rPr>
        <w:t>https://moment.rednet.cn/pc/content/646842/96/14159548.html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fldChar w:fldCharType="end"/>
      </w:r>
    </w:p>
    <w:p w14:paraId="1760528C">
      <w:pPr>
        <w:rPr>
          <w:rFonts w:hint="eastAsia"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drawing>
          <wp:inline distT="0" distB="0" distL="114300" distR="114300">
            <wp:extent cx="3187700" cy="3187700"/>
            <wp:effectExtent l="0" t="0" r="12700" b="12700"/>
            <wp:docPr id="10" name="图片 10" descr="1_1037663202_171_85_3_986287550_d020b478b44f999425f4733e8fec98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_1037663202_171_85_3_986287550_d020b478b44f999425f4733e8fec981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1"/>
          <w:szCs w:val="21"/>
        </w:rPr>
        <w:br w:type="page"/>
      </w:r>
    </w:p>
    <w:p w14:paraId="496A4B4F">
      <w:pPr>
        <w:jc w:val="center"/>
        <w:rPr>
          <w:rFonts w:hint="eastAsia" w:ascii="方正大标宋简体" w:hAnsi="方正大标宋简体" w:eastAsia="方正大标宋简体" w:cs="方正大标宋简体"/>
          <w:sz w:val="32"/>
          <w:szCs w:val="32"/>
          <w:lang w:eastAsia="zh-CN"/>
        </w:rPr>
      </w:pPr>
      <w:r>
        <w:rPr>
          <w:rFonts w:hint="eastAsia" w:ascii="方正大标宋简体" w:hAnsi="方正大标宋简体" w:eastAsia="方正大标宋简体" w:cs="方正大标宋简体"/>
          <w:sz w:val="32"/>
          <w:szCs w:val="32"/>
        </w:rPr>
        <w:t>周末不忙 来趟衡阳丨南岳衡山“潮”你来</w:t>
      </w:r>
    </w:p>
    <w:p w14:paraId="1D8F899D">
      <w:pPr>
        <w:jc w:val="left"/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</w:pPr>
    </w:p>
    <w:p w14:paraId="6985A97E"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我经常觉得城市就像一个牢笼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每天都被两点一线的生活束缚着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想要逃离却无能为力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 w14:paraId="06EAA391">
      <w:pPr>
        <w:jc w:val="center"/>
        <w:rPr>
          <w:rFonts w:hint="eastAsia" w:ascii="方正大标宋简体" w:hAnsi="方正大标宋简体" w:eastAsia="方正大标宋简体" w:cs="方正大标宋简体"/>
          <w:sz w:val="32"/>
          <w:szCs w:val="32"/>
          <w:lang w:eastAsia="zh-CN"/>
        </w:rPr>
      </w:pPr>
    </w:p>
    <w:p w14:paraId="0E75A1B6">
      <w:pPr>
        <w:jc w:val="both"/>
        <w:rPr>
          <w:rFonts w:hint="eastAsia" w:ascii="宋体" w:hAnsi="宋体" w:eastAsia="仿宋_GB2312"/>
          <w:sz w:val="21"/>
          <w:szCs w:val="21"/>
          <w:lang w:eastAsia="zh-CN"/>
        </w:rPr>
      </w:pPr>
      <w:r>
        <w:rPr>
          <w:rFonts w:hint="eastAsia" w:ascii="宋体" w:hAnsi="宋体" w:eastAsia="仿宋_GB2312"/>
          <w:sz w:val="21"/>
          <w:szCs w:val="21"/>
          <w:lang w:eastAsia="zh-CN"/>
        </w:rPr>
        <w:drawing>
          <wp:inline distT="0" distB="0" distL="114300" distR="114300">
            <wp:extent cx="5230495" cy="2941955"/>
            <wp:effectExtent l="0" t="0" r="12065" b="14605"/>
            <wp:docPr id="12" name="图片 12" descr="vlcsnap-2025-02-26-15h37m42s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vlcsnap-2025-02-26-15h37m42s7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EA504">
      <w:pPr>
        <w:jc w:val="both"/>
        <w:rPr>
          <w:rFonts w:hint="eastAsia" w:ascii="宋体" w:hAnsi="宋体" w:eastAsia="仿宋_GB2312"/>
          <w:sz w:val="21"/>
          <w:szCs w:val="21"/>
          <w:lang w:eastAsia="zh-CN"/>
        </w:rPr>
      </w:pPr>
    </w:p>
    <w:p w14:paraId="1135B435">
      <w:pPr>
        <w:jc w:val="both"/>
        <w:rPr>
          <w:rFonts w:hint="eastAsia" w:ascii="宋体" w:hAnsi="宋体" w:eastAsia="仿宋_GB2312"/>
          <w:sz w:val="21"/>
          <w:szCs w:val="21"/>
          <w:lang w:eastAsia="zh-CN"/>
        </w:rPr>
      </w:pPr>
      <w:r>
        <w:rPr>
          <w:rFonts w:hint="eastAsia" w:ascii="宋体" w:hAnsi="宋体" w:eastAsia="仿宋_GB2312"/>
          <w:sz w:val="21"/>
          <w:szCs w:val="21"/>
          <w:lang w:eastAsia="zh-CN"/>
        </w:rPr>
        <w:drawing>
          <wp:inline distT="0" distB="0" distL="114300" distR="114300">
            <wp:extent cx="5230495" cy="2941955"/>
            <wp:effectExtent l="0" t="0" r="12065" b="14605"/>
            <wp:docPr id="11" name="图片 11" descr="vlcsnap-2025-02-26-15h38m01s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vlcsnap-2025-02-26-15h38m01s57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仿宋_GB2312"/>
          <w:sz w:val="21"/>
          <w:szCs w:val="21"/>
          <w:lang w:eastAsia="zh-CN"/>
        </w:rPr>
        <w:drawing>
          <wp:inline distT="0" distB="0" distL="114300" distR="114300">
            <wp:extent cx="5230495" cy="2941955"/>
            <wp:effectExtent l="0" t="0" r="12065" b="14605"/>
            <wp:docPr id="7" name="图片 7" descr="vlcsnap-2025-02-26-15h38m27s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vlcsnap-2025-02-26-15h38m27s99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5629F">
      <w:pPr>
        <w:jc w:val="both"/>
        <w:rPr>
          <w:rFonts w:hint="eastAsia" w:ascii="宋体" w:hAnsi="宋体" w:eastAsia="仿宋_GB2312"/>
          <w:sz w:val="21"/>
          <w:szCs w:val="21"/>
          <w:lang w:eastAsia="zh-CN"/>
        </w:rPr>
      </w:pPr>
    </w:p>
    <w:p w14:paraId="2D7205CD">
      <w:pPr>
        <w:jc w:val="both"/>
        <w:rPr>
          <w:rFonts w:hint="eastAsia" w:ascii="宋体" w:hAnsi="宋体" w:eastAsia="仿宋_GB2312"/>
          <w:sz w:val="21"/>
          <w:szCs w:val="21"/>
          <w:lang w:eastAsia="zh-CN"/>
        </w:rPr>
      </w:pPr>
      <w:r>
        <w:rPr>
          <w:rFonts w:hint="eastAsia" w:ascii="宋体" w:hAnsi="宋体" w:eastAsia="仿宋_GB2312"/>
          <w:sz w:val="21"/>
          <w:szCs w:val="21"/>
          <w:lang w:eastAsia="zh-CN"/>
        </w:rPr>
        <w:drawing>
          <wp:inline distT="0" distB="0" distL="114300" distR="114300">
            <wp:extent cx="5230495" cy="2941955"/>
            <wp:effectExtent l="0" t="0" r="12065" b="14605"/>
            <wp:docPr id="6" name="图片 6" descr="vlcsnap-2025-02-26-15h38m52s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vlcsnap-2025-02-26-15h38m52s46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仿宋_GB2312"/>
          <w:sz w:val="21"/>
          <w:szCs w:val="21"/>
          <w:lang w:eastAsia="zh-CN"/>
        </w:rPr>
        <w:drawing>
          <wp:inline distT="0" distB="0" distL="114300" distR="114300">
            <wp:extent cx="5230495" cy="2941955"/>
            <wp:effectExtent l="0" t="0" r="12065" b="14605"/>
            <wp:docPr id="5" name="图片 5" descr="vlcsnap-2025-02-26-15h39m07s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vlcsnap-2025-02-26-15h39m07s73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17023">
      <w:pPr>
        <w:jc w:val="both"/>
        <w:rPr>
          <w:rFonts w:hint="eastAsia" w:ascii="宋体" w:hAnsi="宋体" w:eastAsia="仿宋_GB2312"/>
          <w:sz w:val="21"/>
          <w:szCs w:val="21"/>
          <w:lang w:eastAsia="zh-CN"/>
        </w:rPr>
      </w:pPr>
    </w:p>
    <w:p w14:paraId="32A448FD">
      <w:pPr>
        <w:jc w:val="both"/>
        <w:rPr>
          <w:rFonts w:hint="eastAsia" w:ascii="宋体" w:hAnsi="宋体" w:eastAsia="仿宋_GB2312"/>
          <w:sz w:val="21"/>
          <w:szCs w:val="21"/>
          <w:lang w:eastAsia="zh-CN"/>
        </w:rPr>
      </w:pPr>
      <w:r>
        <w:rPr>
          <w:rFonts w:hint="eastAsia" w:ascii="宋体" w:hAnsi="宋体" w:eastAsia="仿宋_GB2312"/>
          <w:sz w:val="21"/>
          <w:szCs w:val="21"/>
          <w:lang w:eastAsia="zh-CN"/>
        </w:rPr>
        <w:drawing>
          <wp:inline distT="0" distB="0" distL="114300" distR="114300">
            <wp:extent cx="5230495" cy="2941955"/>
            <wp:effectExtent l="0" t="0" r="12065" b="14605"/>
            <wp:docPr id="3" name="图片 3" descr="vlcsnap-2025-02-26-15h39m19s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vlcsnap-2025-02-26-15h39m19s62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仿宋_GB2312"/>
          <w:sz w:val="21"/>
          <w:szCs w:val="21"/>
          <w:lang w:eastAsia="zh-CN"/>
        </w:rPr>
        <w:drawing>
          <wp:inline distT="0" distB="0" distL="114300" distR="114300">
            <wp:extent cx="5230495" cy="2941955"/>
            <wp:effectExtent l="0" t="0" r="12065" b="14605"/>
            <wp:docPr id="2" name="图片 2" descr="vlcsnap-2025-02-26-15h39m39s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vlcsnap-2025-02-26-15h39m39s52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6795D">
      <w:pPr>
        <w:jc w:val="both"/>
        <w:rPr>
          <w:rFonts w:hint="eastAsia" w:ascii="宋体" w:hAnsi="宋体" w:eastAsia="仿宋_GB2312"/>
          <w:sz w:val="21"/>
          <w:szCs w:val="21"/>
          <w:lang w:eastAsia="zh-CN"/>
        </w:rPr>
      </w:pPr>
    </w:p>
    <w:p w14:paraId="40BCF9D0">
      <w:pPr>
        <w:jc w:val="both"/>
        <w:rPr>
          <w:rFonts w:hint="eastAsia" w:ascii="宋体" w:hAnsi="宋体" w:eastAsia="仿宋_GB2312"/>
          <w:sz w:val="21"/>
          <w:szCs w:val="21"/>
          <w:lang w:eastAsia="zh-CN"/>
        </w:rPr>
      </w:pPr>
      <w:r>
        <w:rPr>
          <w:rFonts w:hint="eastAsia" w:ascii="宋体" w:hAnsi="宋体" w:eastAsia="仿宋_GB2312"/>
          <w:sz w:val="21"/>
          <w:szCs w:val="21"/>
          <w:lang w:eastAsia="zh-CN"/>
        </w:rPr>
        <w:drawing>
          <wp:inline distT="0" distB="0" distL="114300" distR="114300">
            <wp:extent cx="5230495" cy="2941955"/>
            <wp:effectExtent l="0" t="0" r="12065" b="14605"/>
            <wp:docPr id="1" name="图片 1" descr="vlcsnap-2025-02-26-15h40m04s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vlcsnap-2025-02-26-15h40m04s82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default"/>
      <w:footerReference r:id="rId7" w:type="default"/>
      <w:headerReference r:id="rId6" w:type="even"/>
      <w:footerReference r:id="rId8" w:type="even"/>
      <w:pgSz w:w="11906" w:h="16838"/>
      <w:pgMar w:top="1701" w:right="1814" w:bottom="1418" w:left="1814" w:header="851" w:footer="992" w:gutter="0"/>
      <w:pgNumType w:fmt="numberInDash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大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80716260"/>
      <w:showingPlcHdr/>
    </w:sdtPr>
    <w:sdtEndPr>
      <w:rPr>
        <w:rFonts w:asciiTheme="minorEastAsia" w:hAnsiTheme="minorEastAsia" w:eastAsiaTheme="minorEastAsia"/>
        <w:sz w:val="24"/>
        <w:szCs w:val="24"/>
      </w:rPr>
    </w:sdtEndPr>
    <w:sdtContent>
      <w:p w14:paraId="0BA2589C">
        <w:pPr>
          <w:pStyle w:val="5"/>
          <w:jc w:val="right"/>
          <w:rPr>
            <w:rFonts w:asciiTheme="minorEastAsia" w:hAnsiTheme="minorEastAsia" w:eastAsiaTheme="minorEastAsia"/>
            <w:sz w:val="24"/>
            <w:szCs w:val="24"/>
          </w:rPr>
        </w:pPr>
        <w:r>
          <w:t xml:space="preserve">    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80716265"/>
      <w:showingPlcHdr/>
    </w:sdtPr>
    <w:sdtContent>
      <w:p w14:paraId="25AACBA0">
        <w:pPr>
          <w:pStyle w:val="5"/>
        </w:pPr>
        <w:r>
          <w:t xml:space="preserve">     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66E665">
    <w:pPr>
      <w:pStyle w:val="2"/>
      <w:spacing w:after="0" w:line="320" w:lineRule="exact"/>
      <w:ind w:firstLine="602"/>
      <w:rPr>
        <w:rFonts w:ascii="楷体" w:hAnsi="楷体" w:eastAsia="楷体"/>
        <w:b/>
        <w:sz w:val="30"/>
        <w:szCs w:val="3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A98F06">
    <w:pPr>
      <w:pStyle w:val="2"/>
      <w:spacing w:after="0" w:line="320" w:lineRule="exact"/>
      <w:jc w:val="both"/>
      <w:rPr>
        <w:rFonts w:ascii="楷体" w:hAnsi="楷体" w:eastAsia="楷体"/>
        <w:b/>
        <w:sz w:val="30"/>
        <w:szCs w:val="3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evenAndOddHeaders w:val="1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UyYjZhZWE2NzEzMDdkYjJjZTJhYzk1YWQ0ZDRiMTgifQ=="/>
  </w:docVars>
  <w:rsids>
    <w:rsidRoot w:val="00525ED9"/>
    <w:rsid w:val="0001697D"/>
    <w:rsid w:val="00040D10"/>
    <w:rsid w:val="000B2E33"/>
    <w:rsid w:val="000B4E17"/>
    <w:rsid w:val="000C4BBE"/>
    <w:rsid w:val="000E4531"/>
    <w:rsid w:val="00100354"/>
    <w:rsid w:val="00114F37"/>
    <w:rsid w:val="001162DB"/>
    <w:rsid w:val="00130444"/>
    <w:rsid w:val="00137CC0"/>
    <w:rsid w:val="001405AF"/>
    <w:rsid w:val="00155799"/>
    <w:rsid w:val="001A32E3"/>
    <w:rsid w:val="001B4FB3"/>
    <w:rsid w:val="001B56EF"/>
    <w:rsid w:val="001D6929"/>
    <w:rsid w:val="001F15F0"/>
    <w:rsid w:val="00200503"/>
    <w:rsid w:val="002068BA"/>
    <w:rsid w:val="00214E5F"/>
    <w:rsid w:val="002477D8"/>
    <w:rsid w:val="00250E00"/>
    <w:rsid w:val="002613A5"/>
    <w:rsid w:val="00267072"/>
    <w:rsid w:val="002A6E82"/>
    <w:rsid w:val="002D733F"/>
    <w:rsid w:val="002F6112"/>
    <w:rsid w:val="00304B7C"/>
    <w:rsid w:val="00314095"/>
    <w:rsid w:val="00360A86"/>
    <w:rsid w:val="00371381"/>
    <w:rsid w:val="0038447A"/>
    <w:rsid w:val="0038590F"/>
    <w:rsid w:val="00393010"/>
    <w:rsid w:val="00396DF3"/>
    <w:rsid w:val="003A3136"/>
    <w:rsid w:val="003A7EA1"/>
    <w:rsid w:val="003B32E9"/>
    <w:rsid w:val="003D3F90"/>
    <w:rsid w:val="003F6687"/>
    <w:rsid w:val="0041652D"/>
    <w:rsid w:val="00431AF4"/>
    <w:rsid w:val="00431D0E"/>
    <w:rsid w:val="00441FB5"/>
    <w:rsid w:val="004435BF"/>
    <w:rsid w:val="004551AE"/>
    <w:rsid w:val="0045741F"/>
    <w:rsid w:val="00464611"/>
    <w:rsid w:val="004650F6"/>
    <w:rsid w:val="004D2395"/>
    <w:rsid w:val="004E0B6A"/>
    <w:rsid w:val="004F0CD3"/>
    <w:rsid w:val="004F48E0"/>
    <w:rsid w:val="00503290"/>
    <w:rsid w:val="00525ED9"/>
    <w:rsid w:val="00551B84"/>
    <w:rsid w:val="005875F9"/>
    <w:rsid w:val="00595EB8"/>
    <w:rsid w:val="005A7973"/>
    <w:rsid w:val="005B03BF"/>
    <w:rsid w:val="005B6A0F"/>
    <w:rsid w:val="005F724C"/>
    <w:rsid w:val="0060453A"/>
    <w:rsid w:val="00636C0E"/>
    <w:rsid w:val="0067480B"/>
    <w:rsid w:val="00696C77"/>
    <w:rsid w:val="006A646B"/>
    <w:rsid w:val="006B0B58"/>
    <w:rsid w:val="006C1276"/>
    <w:rsid w:val="006E0959"/>
    <w:rsid w:val="006F22E7"/>
    <w:rsid w:val="00704937"/>
    <w:rsid w:val="0071307C"/>
    <w:rsid w:val="00723634"/>
    <w:rsid w:val="007813D3"/>
    <w:rsid w:val="00790A88"/>
    <w:rsid w:val="00796FA1"/>
    <w:rsid w:val="007A6FB8"/>
    <w:rsid w:val="007B45B1"/>
    <w:rsid w:val="007B6FD1"/>
    <w:rsid w:val="007C69A3"/>
    <w:rsid w:val="007D167B"/>
    <w:rsid w:val="007E2ADC"/>
    <w:rsid w:val="007E6395"/>
    <w:rsid w:val="00803C7D"/>
    <w:rsid w:val="00827B77"/>
    <w:rsid w:val="00830856"/>
    <w:rsid w:val="00856307"/>
    <w:rsid w:val="00871957"/>
    <w:rsid w:val="00877653"/>
    <w:rsid w:val="008829F3"/>
    <w:rsid w:val="008B143A"/>
    <w:rsid w:val="008B32B1"/>
    <w:rsid w:val="008C1604"/>
    <w:rsid w:val="008D7B00"/>
    <w:rsid w:val="008F2CB6"/>
    <w:rsid w:val="00902FC2"/>
    <w:rsid w:val="00913115"/>
    <w:rsid w:val="00962CF7"/>
    <w:rsid w:val="0096466B"/>
    <w:rsid w:val="009714B4"/>
    <w:rsid w:val="00976D49"/>
    <w:rsid w:val="0098021E"/>
    <w:rsid w:val="009839C4"/>
    <w:rsid w:val="009B66EB"/>
    <w:rsid w:val="009D0D7B"/>
    <w:rsid w:val="009D3CD1"/>
    <w:rsid w:val="009D639A"/>
    <w:rsid w:val="009F1EC6"/>
    <w:rsid w:val="00A11441"/>
    <w:rsid w:val="00A16A97"/>
    <w:rsid w:val="00A16CE1"/>
    <w:rsid w:val="00A27308"/>
    <w:rsid w:val="00A603D4"/>
    <w:rsid w:val="00A73D1A"/>
    <w:rsid w:val="00A82E65"/>
    <w:rsid w:val="00A90CBF"/>
    <w:rsid w:val="00A97C4E"/>
    <w:rsid w:val="00AA4D83"/>
    <w:rsid w:val="00B03833"/>
    <w:rsid w:val="00B058E1"/>
    <w:rsid w:val="00B46D42"/>
    <w:rsid w:val="00B651A4"/>
    <w:rsid w:val="00B74A40"/>
    <w:rsid w:val="00BA12A8"/>
    <w:rsid w:val="00BF0179"/>
    <w:rsid w:val="00BF0C6E"/>
    <w:rsid w:val="00BF18E0"/>
    <w:rsid w:val="00C01D15"/>
    <w:rsid w:val="00C06BBA"/>
    <w:rsid w:val="00C206BD"/>
    <w:rsid w:val="00C25C73"/>
    <w:rsid w:val="00C325A4"/>
    <w:rsid w:val="00C502A0"/>
    <w:rsid w:val="00C54A90"/>
    <w:rsid w:val="00C56B47"/>
    <w:rsid w:val="00C7538D"/>
    <w:rsid w:val="00C93D5D"/>
    <w:rsid w:val="00C94C79"/>
    <w:rsid w:val="00CA1E62"/>
    <w:rsid w:val="00CC01FF"/>
    <w:rsid w:val="00D90088"/>
    <w:rsid w:val="00D90B07"/>
    <w:rsid w:val="00D95FB0"/>
    <w:rsid w:val="00D978AF"/>
    <w:rsid w:val="00DA7037"/>
    <w:rsid w:val="00DC251F"/>
    <w:rsid w:val="00E33D9D"/>
    <w:rsid w:val="00E4320E"/>
    <w:rsid w:val="00E5717A"/>
    <w:rsid w:val="00E801E9"/>
    <w:rsid w:val="00EA5C19"/>
    <w:rsid w:val="00EB5FF5"/>
    <w:rsid w:val="00EC729E"/>
    <w:rsid w:val="00ED0D3D"/>
    <w:rsid w:val="00EE30D2"/>
    <w:rsid w:val="00F04DCB"/>
    <w:rsid w:val="00F100F9"/>
    <w:rsid w:val="00F37A1E"/>
    <w:rsid w:val="00F44FBD"/>
    <w:rsid w:val="00F55E25"/>
    <w:rsid w:val="00F6463A"/>
    <w:rsid w:val="00FD3CF5"/>
    <w:rsid w:val="00FE7A55"/>
    <w:rsid w:val="01487F1A"/>
    <w:rsid w:val="018502B5"/>
    <w:rsid w:val="01DC65FE"/>
    <w:rsid w:val="01FA65AD"/>
    <w:rsid w:val="02EB05EB"/>
    <w:rsid w:val="035D4076"/>
    <w:rsid w:val="03C50E3C"/>
    <w:rsid w:val="040354C1"/>
    <w:rsid w:val="0406238D"/>
    <w:rsid w:val="045E3E52"/>
    <w:rsid w:val="04BD6729"/>
    <w:rsid w:val="05870593"/>
    <w:rsid w:val="05C829BD"/>
    <w:rsid w:val="072E58CA"/>
    <w:rsid w:val="07542853"/>
    <w:rsid w:val="07A92CB5"/>
    <w:rsid w:val="080460C1"/>
    <w:rsid w:val="08220DD1"/>
    <w:rsid w:val="08466DC2"/>
    <w:rsid w:val="08512C9F"/>
    <w:rsid w:val="08ED13C8"/>
    <w:rsid w:val="093E06F6"/>
    <w:rsid w:val="098F1CD1"/>
    <w:rsid w:val="09A60DC8"/>
    <w:rsid w:val="0B150511"/>
    <w:rsid w:val="0BB023D2"/>
    <w:rsid w:val="0C264442"/>
    <w:rsid w:val="0C34090D"/>
    <w:rsid w:val="0C796C68"/>
    <w:rsid w:val="0CA078A8"/>
    <w:rsid w:val="0D195035"/>
    <w:rsid w:val="0D2E71C3"/>
    <w:rsid w:val="0D6C4970"/>
    <w:rsid w:val="0D9E2273"/>
    <w:rsid w:val="0DBC505E"/>
    <w:rsid w:val="0E0E518E"/>
    <w:rsid w:val="0E3E0A5F"/>
    <w:rsid w:val="0F302661"/>
    <w:rsid w:val="0FCB64BA"/>
    <w:rsid w:val="100A4794"/>
    <w:rsid w:val="108300B5"/>
    <w:rsid w:val="111A7341"/>
    <w:rsid w:val="12341D77"/>
    <w:rsid w:val="124A0DD3"/>
    <w:rsid w:val="128F4AEF"/>
    <w:rsid w:val="129C0FBA"/>
    <w:rsid w:val="13E76BAD"/>
    <w:rsid w:val="149C5734"/>
    <w:rsid w:val="14CD28D8"/>
    <w:rsid w:val="14CFB749"/>
    <w:rsid w:val="14DF46E5"/>
    <w:rsid w:val="14EB6650"/>
    <w:rsid w:val="15835C91"/>
    <w:rsid w:val="15CA5E3E"/>
    <w:rsid w:val="16CD3E38"/>
    <w:rsid w:val="16D90A2F"/>
    <w:rsid w:val="17312025"/>
    <w:rsid w:val="17F74891"/>
    <w:rsid w:val="18925339"/>
    <w:rsid w:val="189A735D"/>
    <w:rsid w:val="192E7EFC"/>
    <w:rsid w:val="1990114D"/>
    <w:rsid w:val="1A40783E"/>
    <w:rsid w:val="1A9A08E4"/>
    <w:rsid w:val="1B36114B"/>
    <w:rsid w:val="1B4A31C3"/>
    <w:rsid w:val="1B8678BA"/>
    <w:rsid w:val="1C9913FB"/>
    <w:rsid w:val="1CFA43EB"/>
    <w:rsid w:val="1D7F1C04"/>
    <w:rsid w:val="1DEF487F"/>
    <w:rsid w:val="1DF67BCD"/>
    <w:rsid w:val="1E1E4874"/>
    <w:rsid w:val="1E285D2C"/>
    <w:rsid w:val="1E45376A"/>
    <w:rsid w:val="1E660346"/>
    <w:rsid w:val="1ED579E5"/>
    <w:rsid w:val="1EFD27E9"/>
    <w:rsid w:val="1F1C595D"/>
    <w:rsid w:val="1F5F8D0B"/>
    <w:rsid w:val="1F8B2F26"/>
    <w:rsid w:val="1FB31C38"/>
    <w:rsid w:val="1FBC0FFD"/>
    <w:rsid w:val="1FF23C3E"/>
    <w:rsid w:val="1FF8227D"/>
    <w:rsid w:val="21BF4CC5"/>
    <w:rsid w:val="224330C0"/>
    <w:rsid w:val="2245341D"/>
    <w:rsid w:val="22B47A91"/>
    <w:rsid w:val="23294515"/>
    <w:rsid w:val="232C7F4F"/>
    <w:rsid w:val="235E6C18"/>
    <w:rsid w:val="23D83E1C"/>
    <w:rsid w:val="242F6132"/>
    <w:rsid w:val="2451674F"/>
    <w:rsid w:val="24F96E9F"/>
    <w:rsid w:val="253152E6"/>
    <w:rsid w:val="25C837E5"/>
    <w:rsid w:val="26020331"/>
    <w:rsid w:val="260A1C7C"/>
    <w:rsid w:val="26BD0DE6"/>
    <w:rsid w:val="26EC571C"/>
    <w:rsid w:val="27046EC8"/>
    <w:rsid w:val="27210100"/>
    <w:rsid w:val="27B0181F"/>
    <w:rsid w:val="29642561"/>
    <w:rsid w:val="29776DD1"/>
    <w:rsid w:val="29AD4796"/>
    <w:rsid w:val="2A6F0AA8"/>
    <w:rsid w:val="2AB47391"/>
    <w:rsid w:val="2BB213EE"/>
    <w:rsid w:val="2C4C08C3"/>
    <w:rsid w:val="2C576226"/>
    <w:rsid w:val="2C90798A"/>
    <w:rsid w:val="2D414EA0"/>
    <w:rsid w:val="2EDB68A4"/>
    <w:rsid w:val="2F7964B4"/>
    <w:rsid w:val="2F81180C"/>
    <w:rsid w:val="2FA81156"/>
    <w:rsid w:val="2FAF45CB"/>
    <w:rsid w:val="2FDBFB73"/>
    <w:rsid w:val="30534069"/>
    <w:rsid w:val="305D1B42"/>
    <w:rsid w:val="306C399F"/>
    <w:rsid w:val="30AA0091"/>
    <w:rsid w:val="31452F22"/>
    <w:rsid w:val="31B61C41"/>
    <w:rsid w:val="32404F7F"/>
    <w:rsid w:val="3286247E"/>
    <w:rsid w:val="335078B5"/>
    <w:rsid w:val="339266A4"/>
    <w:rsid w:val="33D740F0"/>
    <w:rsid w:val="33D83E90"/>
    <w:rsid w:val="33EA4AA9"/>
    <w:rsid w:val="34247FB4"/>
    <w:rsid w:val="3427589B"/>
    <w:rsid w:val="342B35AE"/>
    <w:rsid w:val="347760EF"/>
    <w:rsid w:val="34B2064F"/>
    <w:rsid w:val="34BF520A"/>
    <w:rsid w:val="34CD495A"/>
    <w:rsid w:val="34DD74E5"/>
    <w:rsid w:val="35660394"/>
    <w:rsid w:val="359C2EFC"/>
    <w:rsid w:val="36037E55"/>
    <w:rsid w:val="363F3273"/>
    <w:rsid w:val="364A6072"/>
    <w:rsid w:val="36796F3F"/>
    <w:rsid w:val="36B77E14"/>
    <w:rsid w:val="36D37D9A"/>
    <w:rsid w:val="37164497"/>
    <w:rsid w:val="371A0858"/>
    <w:rsid w:val="3725715F"/>
    <w:rsid w:val="374F2A99"/>
    <w:rsid w:val="38556526"/>
    <w:rsid w:val="38CC1783"/>
    <w:rsid w:val="38DB580F"/>
    <w:rsid w:val="39AE065F"/>
    <w:rsid w:val="39C1438B"/>
    <w:rsid w:val="39E90B36"/>
    <w:rsid w:val="39E9734F"/>
    <w:rsid w:val="39F93C93"/>
    <w:rsid w:val="3A2C2CB0"/>
    <w:rsid w:val="3AA21D55"/>
    <w:rsid w:val="3AB64A60"/>
    <w:rsid w:val="3B293484"/>
    <w:rsid w:val="3B547DD5"/>
    <w:rsid w:val="3B5B2AEF"/>
    <w:rsid w:val="3B9D53EF"/>
    <w:rsid w:val="3C302CE5"/>
    <w:rsid w:val="3CAC9A8C"/>
    <w:rsid w:val="3CC148C6"/>
    <w:rsid w:val="3D021696"/>
    <w:rsid w:val="3D4E0F7F"/>
    <w:rsid w:val="3DDF59D5"/>
    <w:rsid w:val="3E1D461D"/>
    <w:rsid w:val="3E412892"/>
    <w:rsid w:val="3E4E4300"/>
    <w:rsid w:val="3EF101E4"/>
    <w:rsid w:val="3FA3A3A8"/>
    <w:rsid w:val="3FA75717"/>
    <w:rsid w:val="3FC75019"/>
    <w:rsid w:val="40746AED"/>
    <w:rsid w:val="41F10FE6"/>
    <w:rsid w:val="42411F5E"/>
    <w:rsid w:val="424663A9"/>
    <w:rsid w:val="424E575C"/>
    <w:rsid w:val="42935169"/>
    <w:rsid w:val="42E27550"/>
    <w:rsid w:val="44B869A4"/>
    <w:rsid w:val="45186B72"/>
    <w:rsid w:val="452C346B"/>
    <w:rsid w:val="453F38A4"/>
    <w:rsid w:val="458B1607"/>
    <w:rsid w:val="459E3CDE"/>
    <w:rsid w:val="469B3DDE"/>
    <w:rsid w:val="46B43C44"/>
    <w:rsid w:val="46E97639"/>
    <w:rsid w:val="46FC0964"/>
    <w:rsid w:val="472F1E22"/>
    <w:rsid w:val="47476354"/>
    <w:rsid w:val="47664E5A"/>
    <w:rsid w:val="47DC5987"/>
    <w:rsid w:val="4884400B"/>
    <w:rsid w:val="48B832A1"/>
    <w:rsid w:val="4931645A"/>
    <w:rsid w:val="49667EB9"/>
    <w:rsid w:val="49995E2C"/>
    <w:rsid w:val="4A7F11E5"/>
    <w:rsid w:val="4AB51578"/>
    <w:rsid w:val="4AEF30F9"/>
    <w:rsid w:val="4B3C0B57"/>
    <w:rsid w:val="4B960C43"/>
    <w:rsid w:val="4BA66100"/>
    <w:rsid w:val="4C680575"/>
    <w:rsid w:val="4C7B3413"/>
    <w:rsid w:val="4D38013A"/>
    <w:rsid w:val="4DC67E79"/>
    <w:rsid w:val="4E1458CD"/>
    <w:rsid w:val="4E945447"/>
    <w:rsid w:val="4E9E7CED"/>
    <w:rsid w:val="4EB84B73"/>
    <w:rsid w:val="4F100C95"/>
    <w:rsid w:val="4F204746"/>
    <w:rsid w:val="4FFC3C6D"/>
    <w:rsid w:val="50217E7C"/>
    <w:rsid w:val="506208E0"/>
    <w:rsid w:val="50A33261"/>
    <w:rsid w:val="52A75231"/>
    <w:rsid w:val="532F3457"/>
    <w:rsid w:val="536C1D08"/>
    <w:rsid w:val="53781719"/>
    <w:rsid w:val="53D3424C"/>
    <w:rsid w:val="542C167B"/>
    <w:rsid w:val="543D1162"/>
    <w:rsid w:val="54484523"/>
    <w:rsid w:val="544D237D"/>
    <w:rsid w:val="545E6980"/>
    <w:rsid w:val="54E952BF"/>
    <w:rsid w:val="558622F2"/>
    <w:rsid w:val="5593725C"/>
    <w:rsid w:val="55BB24ED"/>
    <w:rsid w:val="55C4167A"/>
    <w:rsid w:val="55F71D73"/>
    <w:rsid w:val="563A77E5"/>
    <w:rsid w:val="569071B7"/>
    <w:rsid w:val="56C14920"/>
    <w:rsid w:val="56F049FE"/>
    <w:rsid w:val="56FD5A28"/>
    <w:rsid w:val="57344D76"/>
    <w:rsid w:val="5742515A"/>
    <w:rsid w:val="574735EC"/>
    <w:rsid w:val="57811773"/>
    <w:rsid w:val="57AF6093"/>
    <w:rsid w:val="57F51F09"/>
    <w:rsid w:val="57F9198D"/>
    <w:rsid w:val="580A4521"/>
    <w:rsid w:val="58711B6E"/>
    <w:rsid w:val="58EC60CF"/>
    <w:rsid w:val="59684D1F"/>
    <w:rsid w:val="59BF09A6"/>
    <w:rsid w:val="5A113609"/>
    <w:rsid w:val="5A3C41EF"/>
    <w:rsid w:val="5A7349A7"/>
    <w:rsid w:val="5A83129B"/>
    <w:rsid w:val="5AFB59F3"/>
    <w:rsid w:val="5AFD593B"/>
    <w:rsid w:val="5B2C01D0"/>
    <w:rsid w:val="5B4F6AF5"/>
    <w:rsid w:val="5B7420A1"/>
    <w:rsid w:val="5B9B5C24"/>
    <w:rsid w:val="5BC76675"/>
    <w:rsid w:val="5C4B16CD"/>
    <w:rsid w:val="5CC03BDF"/>
    <w:rsid w:val="5D8B0215"/>
    <w:rsid w:val="5DEF5132"/>
    <w:rsid w:val="5E3D2C1E"/>
    <w:rsid w:val="5EC61C02"/>
    <w:rsid w:val="5EF157B7"/>
    <w:rsid w:val="5EF24ECA"/>
    <w:rsid w:val="5EFEFA56"/>
    <w:rsid w:val="5F645C03"/>
    <w:rsid w:val="5FB74FF4"/>
    <w:rsid w:val="5FCCB831"/>
    <w:rsid w:val="5FF37501"/>
    <w:rsid w:val="5FFD7E11"/>
    <w:rsid w:val="5FFE15FE"/>
    <w:rsid w:val="614222FA"/>
    <w:rsid w:val="61A6DED6"/>
    <w:rsid w:val="621F3F49"/>
    <w:rsid w:val="62606EDB"/>
    <w:rsid w:val="62944D08"/>
    <w:rsid w:val="62C03E1E"/>
    <w:rsid w:val="630F0A22"/>
    <w:rsid w:val="634A45AF"/>
    <w:rsid w:val="63AB77C4"/>
    <w:rsid w:val="63EA1F35"/>
    <w:rsid w:val="641536BE"/>
    <w:rsid w:val="64460353"/>
    <w:rsid w:val="64776E98"/>
    <w:rsid w:val="64DD0CB7"/>
    <w:rsid w:val="64F14158"/>
    <w:rsid w:val="659C04AC"/>
    <w:rsid w:val="65C92276"/>
    <w:rsid w:val="67683120"/>
    <w:rsid w:val="67AD7687"/>
    <w:rsid w:val="67BF40F1"/>
    <w:rsid w:val="67C11D3B"/>
    <w:rsid w:val="684A4049"/>
    <w:rsid w:val="68500C26"/>
    <w:rsid w:val="68BE2BAE"/>
    <w:rsid w:val="68D47D3C"/>
    <w:rsid w:val="69054FFE"/>
    <w:rsid w:val="696F0805"/>
    <w:rsid w:val="6A0D5C85"/>
    <w:rsid w:val="6A1E12D2"/>
    <w:rsid w:val="6A476592"/>
    <w:rsid w:val="6A9753D7"/>
    <w:rsid w:val="6A9E2C97"/>
    <w:rsid w:val="6BBD714D"/>
    <w:rsid w:val="6C8F4DD5"/>
    <w:rsid w:val="6D345881"/>
    <w:rsid w:val="6DEF7D35"/>
    <w:rsid w:val="6DFBFD4C"/>
    <w:rsid w:val="6E363824"/>
    <w:rsid w:val="6E9C4B53"/>
    <w:rsid w:val="6F125A01"/>
    <w:rsid w:val="6F216331"/>
    <w:rsid w:val="6F2474E3"/>
    <w:rsid w:val="6F451933"/>
    <w:rsid w:val="6F9FF117"/>
    <w:rsid w:val="70384FF4"/>
    <w:rsid w:val="70667240"/>
    <w:rsid w:val="70A26911"/>
    <w:rsid w:val="71535E5D"/>
    <w:rsid w:val="71771B4C"/>
    <w:rsid w:val="719569C7"/>
    <w:rsid w:val="72061D09"/>
    <w:rsid w:val="72525EE8"/>
    <w:rsid w:val="726D4021"/>
    <w:rsid w:val="734FDDBC"/>
    <w:rsid w:val="738F1242"/>
    <w:rsid w:val="73DB0915"/>
    <w:rsid w:val="73EE0D3F"/>
    <w:rsid w:val="74244C04"/>
    <w:rsid w:val="746F7452"/>
    <w:rsid w:val="7471702B"/>
    <w:rsid w:val="749D3FBF"/>
    <w:rsid w:val="760F4A49"/>
    <w:rsid w:val="769515F9"/>
    <w:rsid w:val="76EE56F7"/>
    <w:rsid w:val="770E179B"/>
    <w:rsid w:val="77B771E8"/>
    <w:rsid w:val="77FB153D"/>
    <w:rsid w:val="77FD1F27"/>
    <w:rsid w:val="78282487"/>
    <w:rsid w:val="7877452E"/>
    <w:rsid w:val="787A6483"/>
    <w:rsid w:val="78E35A9E"/>
    <w:rsid w:val="797804D9"/>
    <w:rsid w:val="79BF345C"/>
    <w:rsid w:val="7A0128FA"/>
    <w:rsid w:val="7AAF0985"/>
    <w:rsid w:val="7AB9548E"/>
    <w:rsid w:val="7ABF07F0"/>
    <w:rsid w:val="7ADB9BE3"/>
    <w:rsid w:val="7B396477"/>
    <w:rsid w:val="7B7B1B87"/>
    <w:rsid w:val="7BA27BB7"/>
    <w:rsid w:val="7BB74EC2"/>
    <w:rsid w:val="7BC66560"/>
    <w:rsid w:val="7BDD3A31"/>
    <w:rsid w:val="7BE36E28"/>
    <w:rsid w:val="7BE71AF9"/>
    <w:rsid w:val="7BF13036"/>
    <w:rsid w:val="7C374C84"/>
    <w:rsid w:val="7C75227F"/>
    <w:rsid w:val="7C773348"/>
    <w:rsid w:val="7CB43F7A"/>
    <w:rsid w:val="7CCE4769"/>
    <w:rsid w:val="7CE11825"/>
    <w:rsid w:val="7CE443B9"/>
    <w:rsid w:val="7D221505"/>
    <w:rsid w:val="7D2BEDDF"/>
    <w:rsid w:val="7D6C7864"/>
    <w:rsid w:val="7D6F6458"/>
    <w:rsid w:val="7D724989"/>
    <w:rsid w:val="7E076E97"/>
    <w:rsid w:val="7E310F98"/>
    <w:rsid w:val="7E5ED611"/>
    <w:rsid w:val="7F2A46A1"/>
    <w:rsid w:val="7F93AC3C"/>
    <w:rsid w:val="9EFD9A38"/>
    <w:rsid w:val="AFB7F402"/>
    <w:rsid w:val="B1B85524"/>
    <w:rsid w:val="B77B3E8D"/>
    <w:rsid w:val="B7F5A385"/>
    <w:rsid w:val="BBF76E8D"/>
    <w:rsid w:val="BF3E7E1F"/>
    <w:rsid w:val="BFF5A8BD"/>
    <w:rsid w:val="CFBED1C2"/>
    <w:rsid w:val="D6ED3902"/>
    <w:rsid w:val="D7FDDCA0"/>
    <w:rsid w:val="D8FE32EF"/>
    <w:rsid w:val="DB7C62D8"/>
    <w:rsid w:val="DB7CF54D"/>
    <w:rsid w:val="DBBDFEC6"/>
    <w:rsid w:val="DBCFB412"/>
    <w:rsid w:val="DC3D4F54"/>
    <w:rsid w:val="DFFF8583"/>
    <w:rsid w:val="E7CAB480"/>
    <w:rsid w:val="EE7CE131"/>
    <w:rsid w:val="EF97BB94"/>
    <w:rsid w:val="F3806552"/>
    <w:rsid w:val="F3FB504B"/>
    <w:rsid w:val="F473083A"/>
    <w:rsid w:val="F4BD8BB0"/>
    <w:rsid w:val="F77F473F"/>
    <w:rsid w:val="F7E91C2F"/>
    <w:rsid w:val="F7F70752"/>
    <w:rsid w:val="F7FE6721"/>
    <w:rsid w:val="F7FF455C"/>
    <w:rsid w:val="F7FF8EE4"/>
    <w:rsid w:val="F83D4E93"/>
    <w:rsid w:val="F8EEDA07"/>
    <w:rsid w:val="F937D46D"/>
    <w:rsid w:val="F9FBE9B7"/>
    <w:rsid w:val="FB2FCAD8"/>
    <w:rsid w:val="FDFEFD1C"/>
    <w:rsid w:val="FEFB0B36"/>
    <w:rsid w:val="FFDF505E"/>
    <w:rsid w:val="FFEB7F75"/>
    <w:rsid w:val="FFEBF873"/>
    <w:rsid w:val="FFEED491"/>
    <w:rsid w:val="FFFFD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qFormat="1" w:uiPriority="99" w:semiHidden="0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360" w:lineRule="auto"/>
      <w:jc w:val="center"/>
    </w:pPr>
    <w:rPr>
      <w:rFonts w:ascii="仿宋_GB2312" w:hAnsi="Times New Roman" w:eastAsia="仿宋_GB2312" w:cs="Times New Roman"/>
      <w:kern w:val="2"/>
      <w:sz w:val="24"/>
      <w:szCs w:val="24"/>
      <w:lang w:val="en-US" w:eastAsia="zh-CN" w:bidi="ar-SA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3"/>
    <w:basedOn w:val="1"/>
    <w:autoRedefine/>
    <w:unhideWhenUsed/>
    <w:qFormat/>
    <w:uiPriority w:val="99"/>
    <w:pPr>
      <w:spacing w:after="120"/>
    </w:pPr>
    <w:rPr>
      <w:sz w:val="16"/>
      <w:szCs w:val="16"/>
    </w:rPr>
  </w:style>
  <w:style w:type="paragraph" w:styleId="3">
    <w:name w:val="Date"/>
    <w:basedOn w:val="1"/>
    <w:next w:val="1"/>
    <w:link w:val="14"/>
    <w:autoRedefine/>
    <w:semiHidden/>
    <w:unhideWhenUsed/>
    <w:qFormat/>
    <w:uiPriority w:val="99"/>
    <w:pPr>
      <w:ind w:left="100" w:leftChars="2500"/>
    </w:pPr>
  </w:style>
  <w:style w:type="paragraph" w:styleId="4">
    <w:name w:val="Balloon Text"/>
    <w:basedOn w:val="1"/>
    <w:link w:val="19"/>
    <w:autoRedefine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5">
    <w:name w:val="footer"/>
    <w:basedOn w:val="1"/>
    <w:link w:val="16"/>
    <w:autoRedefine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rFonts w:ascii="Times New Roman" w:eastAsia="宋体"/>
      <w:sz w:val="18"/>
      <w:szCs w:val="18"/>
    </w:rPr>
  </w:style>
  <w:style w:type="paragraph" w:styleId="6">
    <w:name w:val="header"/>
    <w:basedOn w:val="1"/>
    <w:link w:val="17"/>
    <w:autoRedefine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7">
    <w:name w:val="HTML Preformatted"/>
    <w:basedOn w:val="1"/>
    <w:autoRedefine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/>
      <w:kern w:val="0"/>
    </w:rPr>
  </w:style>
  <w:style w:type="table" w:styleId="9">
    <w:name w:val="Table Grid"/>
    <w:basedOn w:val="8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page number"/>
    <w:basedOn w:val="10"/>
    <w:autoRedefine/>
    <w:qFormat/>
    <w:uiPriority w:val="0"/>
  </w:style>
  <w:style w:type="character" w:styleId="12">
    <w:name w:val="FollowedHyperlink"/>
    <w:basedOn w:val="10"/>
    <w:autoRedefine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3">
    <w:name w:val="Hyperlink"/>
    <w:basedOn w:val="10"/>
    <w:autoRedefine/>
    <w:qFormat/>
    <w:uiPriority w:val="0"/>
    <w:rPr>
      <w:color w:val="0000FF"/>
      <w:u w:val="single"/>
    </w:rPr>
  </w:style>
  <w:style w:type="character" w:customStyle="1" w:styleId="14">
    <w:name w:val="日期 Char"/>
    <w:basedOn w:val="10"/>
    <w:link w:val="3"/>
    <w:autoRedefine/>
    <w:semiHidden/>
    <w:qFormat/>
    <w:uiPriority w:val="99"/>
  </w:style>
  <w:style w:type="character" w:customStyle="1" w:styleId="15">
    <w:name w:val="公文正文 仿宋_GB2312 三号"/>
    <w:basedOn w:val="10"/>
    <w:autoRedefine/>
    <w:qFormat/>
    <w:uiPriority w:val="0"/>
    <w:rPr>
      <w:rFonts w:ascii="仿宋_GB2312" w:hAnsi="仿宋_GB2312" w:eastAsia="仿宋_GB2312"/>
      <w:sz w:val="32"/>
    </w:rPr>
  </w:style>
  <w:style w:type="character" w:customStyle="1" w:styleId="16">
    <w:name w:val="页脚 Char"/>
    <w:basedOn w:val="10"/>
    <w:link w:val="5"/>
    <w:autoRedefine/>
    <w:qFormat/>
    <w:uiPriority w:val="99"/>
    <w:rPr>
      <w:rFonts w:ascii="Times New Roman" w:eastAsia="宋体"/>
      <w:sz w:val="18"/>
      <w:szCs w:val="18"/>
    </w:rPr>
  </w:style>
  <w:style w:type="character" w:customStyle="1" w:styleId="17">
    <w:name w:val="页眉 Char"/>
    <w:basedOn w:val="10"/>
    <w:link w:val="6"/>
    <w:autoRedefine/>
    <w:semiHidden/>
    <w:qFormat/>
    <w:uiPriority w:val="99"/>
    <w:rPr>
      <w:sz w:val="18"/>
      <w:szCs w:val="18"/>
    </w:rPr>
  </w:style>
  <w:style w:type="paragraph" w:styleId="18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9">
    <w:name w:val="批注框文本 Char"/>
    <w:basedOn w:val="10"/>
    <w:link w:val="4"/>
    <w:autoRedefine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433</Words>
  <Characters>668</Characters>
  <Lines>80</Lines>
  <Paragraphs>22</Paragraphs>
  <TotalTime>1</TotalTime>
  <ScaleCrop>false</ScaleCrop>
  <LinksUpToDate>false</LinksUpToDate>
  <CharactersWithSpaces>672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2025-02-05T01:15:00Z</dcterms:created>
  <dc:creator>Administrator</dc:creator>
  <cp:lastModifiedBy>谁</cp:lastModifiedBy>
  <cp:lastPrinted>2025-02-05T01:17:00Z</cp:lastPrinted>
  <dcterms:modified xsi:type="dcterms:W3CDTF">2025-02-26T07:45:12Z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4DB1B448221E4848A45DE7E20652A70D_13</vt:lpwstr>
  </property>
  <property fmtid="{D5CDD505-2E9C-101B-9397-08002B2CF9AE}" pid="4" name="KSOTemplateDocerSaveRecord">
    <vt:lpwstr>eyJoZGlkIjoiMDI2NzYzNDgzMGRlMmZhMzIyNjJkYWFlN2I1NTE1ZjYiLCJ1c2VySWQiOiI0MzE0NDczOTcifQ==</vt:lpwstr>
  </property>
</Properties>
</file>