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9C87" w14:textId="77777777" w:rsidR="00DE5440" w:rsidRDefault="00000000">
      <w:pPr>
        <w:spacing w:afterLines="50" w:after="156" w:line="600" w:lineRule="exact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湖南新闻奖参评作品推荐表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0"/>
        <w:gridCol w:w="1377"/>
        <w:gridCol w:w="1302"/>
        <w:gridCol w:w="278"/>
        <w:gridCol w:w="577"/>
        <w:gridCol w:w="560"/>
        <w:gridCol w:w="796"/>
        <w:gridCol w:w="3284"/>
      </w:tblGrid>
      <w:tr w:rsidR="00DE5440" w14:paraId="08ABF5CB" w14:textId="77777777" w:rsidTr="00395E2D">
        <w:trPr>
          <w:cantSplit/>
          <w:trHeight w:hRule="exact" w:val="567"/>
          <w:jc w:val="center"/>
        </w:trPr>
        <w:tc>
          <w:tcPr>
            <w:tcW w:w="1450" w:type="dxa"/>
            <w:vMerge w:val="restart"/>
            <w:vAlign w:val="center"/>
          </w:tcPr>
          <w:p w14:paraId="4AEB7A2F" w14:textId="3EA4023D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hAnsi="仿宋" w:hint="eastAsia"/>
                <w:b/>
                <w:color w:val="000000"/>
              </w:rPr>
              <w:t xml:space="preserve"> </w:t>
            </w: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作品标题</w:t>
            </w:r>
          </w:p>
        </w:tc>
        <w:tc>
          <w:tcPr>
            <w:tcW w:w="3534" w:type="dxa"/>
            <w:gridSpan w:val="4"/>
            <w:vMerge w:val="restart"/>
            <w:vAlign w:val="center"/>
          </w:tcPr>
          <w:p w14:paraId="46BB3899" w14:textId="77777777" w:rsidR="00DE5440" w:rsidRDefault="00000000">
            <w:pPr>
              <w:spacing w:line="26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寿比南山 雁鸣衡阳</w:t>
            </w:r>
          </w:p>
        </w:tc>
        <w:tc>
          <w:tcPr>
            <w:tcW w:w="1356" w:type="dxa"/>
            <w:gridSpan w:val="2"/>
            <w:vAlign w:val="center"/>
          </w:tcPr>
          <w:p w14:paraId="17772DBC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参评项目</w:t>
            </w:r>
          </w:p>
        </w:tc>
        <w:tc>
          <w:tcPr>
            <w:tcW w:w="3284" w:type="dxa"/>
            <w:vAlign w:val="center"/>
          </w:tcPr>
          <w:p w14:paraId="52224B34" w14:textId="77777777" w:rsidR="00DE5440" w:rsidRDefault="00000000">
            <w:pPr>
              <w:spacing w:line="260" w:lineRule="exact"/>
              <w:rPr>
                <w:rFonts w:ascii="仿宋" w:hAnsi="仿宋" w:cs="仿宋"/>
                <w:color w:val="000000"/>
                <w:szCs w:val="18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系列报道</w:t>
            </w:r>
          </w:p>
        </w:tc>
      </w:tr>
      <w:tr w:rsidR="00DE5440" w14:paraId="0C1CF974" w14:textId="77777777" w:rsidTr="00395E2D">
        <w:trPr>
          <w:cantSplit/>
          <w:trHeight w:hRule="exact" w:val="567"/>
          <w:jc w:val="center"/>
        </w:trPr>
        <w:tc>
          <w:tcPr>
            <w:tcW w:w="1450" w:type="dxa"/>
            <w:vMerge/>
            <w:vAlign w:val="center"/>
          </w:tcPr>
          <w:p w14:paraId="48010F70" w14:textId="77777777" w:rsidR="00DE5440" w:rsidRDefault="00DE5440">
            <w:pPr>
              <w:spacing w:line="380" w:lineRule="exact"/>
              <w:ind w:firstLine="560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/>
            <w:vAlign w:val="center"/>
          </w:tcPr>
          <w:p w14:paraId="6BBA1958" w14:textId="77777777" w:rsidR="00DE5440" w:rsidRDefault="00DE5440">
            <w:pPr>
              <w:spacing w:line="380" w:lineRule="exact"/>
              <w:ind w:firstLine="560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vAlign w:val="center"/>
          </w:tcPr>
          <w:p w14:paraId="5D6B471E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体裁</w:t>
            </w:r>
          </w:p>
        </w:tc>
        <w:tc>
          <w:tcPr>
            <w:tcW w:w="3284" w:type="dxa"/>
            <w:vAlign w:val="center"/>
          </w:tcPr>
          <w:p w14:paraId="7794375E" w14:textId="77777777" w:rsidR="00DE5440" w:rsidRDefault="00000000">
            <w:pPr>
              <w:spacing w:line="260" w:lineRule="exact"/>
              <w:rPr>
                <w:rFonts w:hAnsi="仿宋"/>
                <w:color w:val="000000"/>
                <w:sz w:val="28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新媒体系列报道</w:t>
            </w:r>
          </w:p>
        </w:tc>
      </w:tr>
      <w:tr w:rsidR="00DE5440" w14:paraId="5AC1BE2B" w14:textId="77777777" w:rsidTr="00395E2D">
        <w:trPr>
          <w:cantSplit/>
          <w:trHeight w:hRule="exact" w:val="567"/>
          <w:jc w:val="center"/>
        </w:trPr>
        <w:tc>
          <w:tcPr>
            <w:tcW w:w="1450" w:type="dxa"/>
            <w:vMerge/>
            <w:vAlign w:val="center"/>
          </w:tcPr>
          <w:p w14:paraId="4E9A849F" w14:textId="77777777" w:rsidR="00DE5440" w:rsidRDefault="00DE5440">
            <w:pPr>
              <w:spacing w:line="380" w:lineRule="exact"/>
              <w:ind w:firstLine="560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/>
            <w:vAlign w:val="center"/>
          </w:tcPr>
          <w:p w14:paraId="18DEAB6B" w14:textId="77777777" w:rsidR="00DE5440" w:rsidRDefault="00DE5440">
            <w:pPr>
              <w:spacing w:line="380" w:lineRule="exact"/>
              <w:ind w:firstLine="560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vAlign w:val="center"/>
          </w:tcPr>
          <w:p w14:paraId="3162F1AD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语种</w:t>
            </w:r>
          </w:p>
        </w:tc>
        <w:tc>
          <w:tcPr>
            <w:tcW w:w="3284" w:type="dxa"/>
            <w:vAlign w:val="center"/>
          </w:tcPr>
          <w:p w14:paraId="3BDE5077" w14:textId="77777777" w:rsidR="00DE5440" w:rsidRDefault="00000000">
            <w:pPr>
              <w:spacing w:line="240" w:lineRule="atLeast"/>
              <w:rPr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中文</w:t>
            </w:r>
          </w:p>
        </w:tc>
      </w:tr>
      <w:tr w:rsidR="00DE5440" w14:paraId="4E8F2CF4" w14:textId="77777777">
        <w:trPr>
          <w:trHeight w:val="745"/>
          <w:jc w:val="center"/>
        </w:trPr>
        <w:tc>
          <w:tcPr>
            <w:tcW w:w="1450" w:type="dxa"/>
            <w:vAlign w:val="center"/>
          </w:tcPr>
          <w:p w14:paraId="55A968C3" w14:textId="77777777" w:rsidR="00DE5440" w:rsidRDefault="00000000">
            <w:pPr>
              <w:spacing w:line="320" w:lineRule="exact"/>
              <w:rPr>
                <w:rFonts w:ascii="华文中宋" w:eastAsia="华文中宋" w:hAnsi="华文中宋"/>
                <w:color w:val="000000"/>
                <w:spacing w:val="-12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pacing w:val="-12"/>
                <w:sz w:val="28"/>
              </w:rPr>
              <w:t>作  者</w:t>
            </w:r>
          </w:p>
          <w:p w14:paraId="5F24E551" w14:textId="77777777" w:rsidR="00DE5440" w:rsidRDefault="00000000">
            <w:pPr>
              <w:spacing w:line="320" w:lineRule="exact"/>
              <w:rPr>
                <w:rFonts w:ascii="华文中宋" w:eastAsia="华文中宋" w:hAnsi="华文中宋"/>
                <w:color w:val="000000"/>
                <w:spacing w:val="-12"/>
              </w:rPr>
            </w:pPr>
            <w:r>
              <w:rPr>
                <w:rFonts w:ascii="华文中宋" w:eastAsia="华文中宋" w:hAnsi="华文中宋" w:hint="eastAsia"/>
                <w:color w:val="000000"/>
                <w:spacing w:val="-12"/>
              </w:rPr>
              <w:t>（主创人员）</w:t>
            </w:r>
          </w:p>
        </w:tc>
        <w:tc>
          <w:tcPr>
            <w:tcW w:w="2679" w:type="dxa"/>
            <w:gridSpan w:val="2"/>
            <w:vAlign w:val="center"/>
          </w:tcPr>
          <w:p w14:paraId="257E4485" w14:textId="3EE12C5C" w:rsidR="00DE5440" w:rsidRDefault="00000000">
            <w:pPr>
              <w:spacing w:line="260" w:lineRule="exact"/>
              <w:jc w:val="lef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阳  健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、</w:t>
            </w: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张弘靖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、</w:t>
            </w: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易大</w:t>
            </w: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炜</w:t>
            </w:r>
            <w:proofErr w:type="gramEnd"/>
          </w:p>
          <w:p w14:paraId="781771F6" w14:textId="62152210" w:rsidR="00DE5440" w:rsidRDefault="00000000">
            <w:pPr>
              <w:spacing w:line="260" w:lineRule="exact"/>
              <w:jc w:val="left"/>
              <w:rPr>
                <w:rFonts w:hAnsi="仿宋_GB2312" w:cs="仿宋_GB2312"/>
                <w:color w:val="000000"/>
                <w:sz w:val="21"/>
                <w:szCs w:val="21"/>
              </w:rPr>
            </w:pP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彭</w:t>
            </w:r>
            <w:proofErr w:type="gramEnd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 xml:space="preserve">  鹏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、</w:t>
            </w: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袁</w:t>
            </w:r>
            <w:proofErr w:type="gramEnd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赟昆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、</w:t>
            </w: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 xml:space="preserve">袁一心 </w:t>
            </w:r>
          </w:p>
          <w:p w14:paraId="367BEDCB" w14:textId="315EC370" w:rsidR="00DE5440" w:rsidRDefault="00000000">
            <w:pPr>
              <w:spacing w:line="260" w:lineRule="exact"/>
              <w:jc w:val="left"/>
              <w:rPr>
                <w:rFonts w:hAnsi="华文中宋"/>
                <w:color w:val="000000"/>
                <w:sz w:val="28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罗元婷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、</w:t>
            </w: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 xml:space="preserve">唐晓丽 </w:t>
            </w:r>
          </w:p>
        </w:tc>
        <w:tc>
          <w:tcPr>
            <w:tcW w:w="855" w:type="dxa"/>
            <w:gridSpan w:val="2"/>
            <w:vAlign w:val="center"/>
          </w:tcPr>
          <w:p w14:paraId="4B5E4F4D" w14:textId="77777777" w:rsidR="00DE5440" w:rsidRDefault="00000000">
            <w:pPr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编辑</w:t>
            </w:r>
          </w:p>
        </w:tc>
        <w:tc>
          <w:tcPr>
            <w:tcW w:w="4640" w:type="dxa"/>
            <w:gridSpan w:val="3"/>
            <w:vAlign w:val="center"/>
          </w:tcPr>
          <w:p w14:paraId="7C150C8B" w14:textId="125D3590" w:rsidR="00DE5440" w:rsidRDefault="00000000">
            <w:pPr>
              <w:spacing w:line="240" w:lineRule="exact"/>
              <w:rPr>
                <w:rFonts w:ascii="仿宋" w:eastAsia="仿宋" w:hAnsi="仿宋"/>
                <w:color w:val="000000"/>
                <w:w w:val="95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易大</w:t>
            </w: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炜</w:t>
            </w:r>
            <w:proofErr w:type="gramEnd"/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、</w:t>
            </w: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彭鹏</w:t>
            </w:r>
          </w:p>
        </w:tc>
      </w:tr>
      <w:tr w:rsidR="00DE5440" w14:paraId="5EB7F4E8" w14:textId="77777777">
        <w:trPr>
          <w:cantSplit/>
          <w:trHeight w:val="700"/>
          <w:jc w:val="center"/>
        </w:trPr>
        <w:tc>
          <w:tcPr>
            <w:tcW w:w="1450" w:type="dxa"/>
            <w:vAlign w:val="center"/>
          </w:tcPr>
          <w:p w14:paraId="65BC5B3D" w14:textId="77777777" w:rsidR="00DE5440" w:rsidRDefault="00000000">
            <w:pPr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原创单位</w:t>
            </w:r>
          </w:p>
        </w:tc>
        <w:tc>
          <w:tcPr>
            <w:tcW w:w="2679" w:type="dxa"/>
            <w:gridSpan w:val="2"/>
            <w:vAlign w:val="center"/>
          </w:tcPr>
          <w:p w14:paraId="060521C2" w14:textId="77777777" w:rsidR="00DE5440" w:rsidRPr="008C12C8" w:rsidRDefault="00000000">
            <w:pPr>
              <w:spacing w:line="260" w:lineRule="exact"/>
              <w:rPr>
                <w:rFonts w:hAnsi="仿宋_GB2312" w:cs="仿宋_GB2312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sz w:val="21"/>
                <w:szCs w:val="21"/>
              </w:rPr>
              <w:t>衡阳市广播电视台</w:t>
            </w:r>
          </w:p>
          <w:p w14:paraId="0DECC6DA" w14:textId="591F8467" w:rsidR="00DE5440" w:rsidRDefault="00000000">
            <w:pPr>
              <w:spacing w:line="260" w:lineRule="exact"/>
              <w:rPr>
                <w:rFonts w:hAnsi="仿宋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sz w:val="21"/>
                <w:szCs w:val="21"/>
              </w:rPr>
              <w:t>新闻</w:t>
            </w:r>
            <w:r w:rsidR="00395E2D" w:rsidRPr="008C12C8">
              <w:rPr>
                <w:rFonts w:hAnsi="仿宋_GB2312" w:cs="仿宋_GB2312" w:hint="eastAsia"/>
                <w:sz w:val="21"/>
                <w:szCs w:val="21"/>
              </w:rPr>
              <w:t>综合频道</w:t>
            </w:r>
          </w:p>
        </w:tc>
        <w:tc>
          <w:tcPr>
            <w:tcW w:w="855" w:type="dxa"/>
            <w:gridSpan w:val="2"/>
            <w:vAlign w:val="center"/>
          </w:tcPr>
          <w:p w14:paraId="4F955596" w14:textId="77777777" w:rsidR="00DE5440" w:rsidRDefault="00000000">
            <w:pPr>
              <w:spacing w:line="40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刊播单位</w:t>
            </w:r>
          </w:p>
        </w:tc>
        <w:tc>
          <w:tcPr>
            <w:tcW w:w="4640" w:type="dxa"/>
            <w:gridSpan w:val="3"/>
            <w:vAlign w:val="center"/>
          </w:tcPr>
          <w:p w14:paraId="2F0144C5" w14:textId="77777777" w:rsidR="00DE5440" w:rsidRDefault="00000000">
            <w:pPr>
              <w:spacing w:line="32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衡阳市广播电视台</w:t>
            </w:r>
          </w:p>
        </w:tc>
      </w:tr>
      <w:tr w:rsidR="00DE5440" w14:paraId="429BEE8A" w14:textId="77777777">
        <w:trPr>
          <w:cantSplit/>
          <w:trHeight w:hRule="exact" w:val="1326"/>
          <w:jc w:val="center"/>
        </w:trPr>
        <w:tc>
          <w:tcPr>
            <w:tcW w:w="1450" w:type="dxa"/>
            <w:vAlign w:val="center"/>
          </w:tcPr>
          <w:p w14:paraId="523B6317" w14:textId="77777777" w:rsidR="00DE5440" w:rsidRDefault="00000000">
            <w:pPr>
              <w:spacing w:line="4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刊播版面</w:t>
            </w:r>
            <w:r>
              <w:rPr>
                <w:rFonts w:ascii="华文中宋" w:eastAsia="华文中宋" w:hAnsi="华文中宋" w:hint="eastAsia"/>
                <w:color w:val="000000"/>
                <w:spacing w:val="-12"/>
                <w:sz w:val="28"/>
              </w:rPr>
              <w:t>(</w:t>
            </w:r>
            <w:r>
              <w:rPr>
                <w:rFonts w:ascii="华文中宋" w:eastAsia="华文中宋" w:hAnsi="华文中宋" w:hint="eastAsia"/>
                <w:color w:val="000000"/>
                <w:spacing w:val="-12"/>
              </w:rPr>
              <w:t>名称和版次)</w:t>
            </w:r>
          </w:p>
        </w:tc>
        <w:tc>
          <w:tcPr>
            <w:tcW w:w="2679" w:type="dxa"/>
            <w:gridSpan w:val="2"/>
            <w:vAlign w:val="center"/>
          </w:tcPr>
          <w:p w14:paraId="4B553808" w14:textId="77777777" w:rsidR="00DE5440" w:rsidRDefault="00000000">
            <w:pPr>
              <w:spacing w:line="220" w:lineRule="exact"/>
              <w:rPr>
                <w:rFonts w:hAnsi="仿宋"/>
                <w:color w:val="000000"/>
                <w:sz w:val="21"/>
                <w:szCs w:val="21"/>
              </w:rPr>
            </w:pPr>
            <w:r>
              <w:rPr>
                <w:rFonts w:hAnsi="仿宋" w:hint="eastAsia"/>
                <w:color w:val="000000"/>
                <w:sz w:val="21"/>
                <w:szCs w:val="21"/>
              </w:rPr>
              <w:t>看衡阳视频号</w:t>
            </w:r>
          </w:p>
        </w:tc>
        <w:tc>
          <w:tcPr>
            <w:tcW w:w="855" w:type="dxa"/>
            <w:gridSpan w:val="2"/>
            <w:vAlign w:val="center"/>
          </w:tcPr>
          <w:p w14:paraId="1F535A1C" w14:textId="77777777" w:rsidR="00DE5440" w:rsidRDefault="00000000">
            <w:pPr>
              <w:spacing w:line="40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刊播日期</w:t>
            </w:r>
          </w:p>
        </w:tc>
        <w:tc>
          <w:tcPr>
            <w:tcW w:w="4640" w:type="dxa"/>
            <w:gridSpan w:val="3"/>
            <w:vAlign w:val="center"/>
          </w:tcPr>
          <w:p w14:paraId="631DAADC" w14:textId="61DF341D" w:rsidR="00395E2D" w:rsidRDefault="008C12C8"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/>
                <w:color w:val="000000"/>
                <w:sz w:val="21"/>
                <w:szCs w:val="21"/>
              </w:rPr>
              <w:t xml:space="preserve"> </w:t>
            </w:r>
            <w:r w:rsidR="00395E2D">
              <w:rPr>
                <w:rFonts w:hAnsi="仿宋_GB2312" w:cs="仿宋_GB2312"/>
                <w:color w:val="000000"/>
                <w:sz w:val="21"/>
                <w:szCs w:val="21"/>
              </w:rPr>
              <w:t xml:space="preserve"> 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6月17日17时52分</w:t>
            </w:r>
          </w:p>
          <w:p w14:paraId="3A21ED5D" w14:textId="1CA7867D" w:rsidR="00DE5440" w:rsidRDefault="00000000" w:rsidP="00395E2D">
            <w:pPr>
              <w:spacing w:line="260" w:lineRule="exact"/>
              <w:rPr>
                <w:rFonts w:hAnsi="仿宋"/>
                <w:color w:val="000000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至7月12</w:t>
            </w:r>
            <w:r w:rsidR="00395E2D">
              <w:rPr>
                <w:rFonts w:hAnsi="仿宋_GB2312" w:cs="仿宋_GB2312" w:hint="eastAsia"/>
                <w:color w:val="000000"/>
                <w:sz w:val="21"/>
                <w:szCs w:val="21"/>
              </w:rPr>
              <w:t>至</w:t>
            </w: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09时44分</w:t>
            </w:r>
          </w:p>
        </w:tc>
      </w:tr>
      <w:tr w:rsidR="00DE5440" w14:paraId="2260B120" w14:textId="77777777" w:rsidTr="00395E2D">
        <w:trPr>
          <w:cantSplit/>
          <w:trHeight w:hRule="exact" w:val="851"/>
          <w:jc w:val="center"/>
        </w:trPr>
        <w:tc>
          <w:tcPr>
            <w:tcW w:w="2827" w:type="dxa"/>
            <w:gridSpan w:val="2"/>
            <w:vAlign w:val="center"/>
          </w:tcPr>
          <w:p w14:paraId="731AF13B" w14:textId="77777777" w:rsidR="00DE5440" w:rsidRDefault="00000000">
            <w:pPr>
              <w:spacing w:line="340" w:lineRule="exact"/>
              <w:rPr>
                <w:rFonts w:hAnsi="仿宋"/>
                <w:color w:val="000000"/>
                <w:szCs w:val="21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新媒体作品填报网址</w:t>
            </w:r>
          </w:p>
        </w:tc>
        <w:tc>
          <w:tcPr>
            <w:tcW w:w="6797" w:type="dxa"/>
            <w:gridSpan w:val="6"/>
            <w:vAlign w:val="center"/>
          </w:tcPr>
          <w:p w14:paraId="6BA5611D" w14:textId="77777777" w:rsidR="00DE5440" w:rsidRDefault="00000000"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第一集 https://weixin.qq.com/sph/Adk4N3ie8</w:t>
            </w:r>
          </w:p>
          <w:p w14:paraId="428B78F7" w14:textId="77777777" w:rsidR="00DE5440" w:rsidRDefault="00000000"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第二集 https://weixin.qq.com/sph/AGjWFzkaR</w:t>
            </w:r>
          </w:p>
          <w:p w14:paraId="7BAC7711" w14:textId="77777777" w:rsidR="00DE5440" w:rsidRDefault="00000000"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第四集 https://weixin.qq.com/sph/AGjWFzkaR</w:t>
            </w:r>
          </w:p>
        </w:tc>
      </w:tr>
      <w:tr w:rsidR="00DE5440" w14:paraId="2EA11D81" w14:textId="77777777">
        <w:trPr>
          <w:cantSplit/>
          <w:trHeight w:val="1930"/>
          <w:jc w:val="center"/>
        </w:trPr>
        <w:tc>
          <w:tcPr>
            <w:tcW w:w="1450" w:type="dxa"/>
            <w:vAlign w:val="center"/>
          </w:tcPr>
          <w:p w14:paraId="7277EC78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 xml:space="preserve">  ︵</w:t>
            </w:r>
          </w:p>
          <w:p w14:paraId="7DB79B3F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作采</w:t>
            </w:r>
          </w:p>
          <w:p w14:paraId="07CBB035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品编</w:t>
            </w:r>
          </w:p>
          <w:p w14:paraId="2C339F85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简过</w:t>
            </w:r>
          </w:p>
          <w:p w14:paraId="537B88FB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proofErr w:type="gramStart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介</w:t>
            </w:r>
            <w:proofErr w:type="gramEnd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程</w:t>
            </w:r>
          </w:p>
          <w:p w14:paraId="4542F2F4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vAlign w:val="center"/>
          </w:tcPr>
          <w:p w14:paraId="346F5874" w14:textId="77777777" w:rsidR="00DE5440" w:rsidRDefault="00000000">
            <w:pPr>
              <w:spacing w:line="320" w:lineRule="exact"/>
              <w:ind w:firstLineChars="200" w:firstLine="420"/>
              <w:jc w:val="both"/>
              <w:rPr>
                <w:rFonts w:ascii="仿宋" w:eastAsia="仿宋" w:hAnsi="仿宋"/>
                <w:color w:val="000000"/>
                <w:w w:val="95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第三届湖南旅游发展大会主题口号“寿比南山 雁鸣衡阳”一经发布举世瞩目，人们对衡阳这座历史悠久、风景秀丽的城市充满了无限向往和期待。衡阳广电选派精兵强将推出系列报道，围绕</w:t>
            </w: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寿文化和雁文化</w:t>
            </w:r>
            <w:proofErr w:type="gramEnd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相关内容，用年轻时尚的表达方式，充分展示衡阳深厚的文化底蕴和独特的自然风光，深入解读中华寿岳、大雁故乡的由来，持续擦亮衡阳历史文化名片。</w:t>
            </w:r>
          </w:p>
        </w:tc>
      </w:tr>
      <w:tr w:rsidR="00DE5440" w14:paraId="002F2DA1" w14:textId="77777777">
        <w:trPr>
          <w:cantSplit/>
          <w:trHeight w:hRule="exact" w:val="1384"/>
          <w:jc w:val="center"/>
        </w:trPr>
        <w:tc>
          <w:tcPr>
            <w:tcW w:w="1450" w:type="dxa"/>
            <w:vAlign w:val="center"/>
          </w:tcPr>
          <w:p w14:paraId="75F59CA6" w14:textId="77777777" w:rsidR="00DE5440" w:rsidRDefault="00000000">
            <w:pPr>
              <w:snapToGrid w:val="0"/>
              <w:spacing w:line="2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社</w:t>
            </w:r>
          </w:p>
          <w:p w14:paraId="6A8794BF" w14:textId="77777777" w:rsidR="00DE5440" w:rsidRDefault="00000000">
            <w:pPr>
              <w:snapToGrid w:val="0"/>
              <w:spacing w:line="2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会</w:t>
            </w:r>
          </w:p>
          <w:p w14:paraId="6E625ABF" w14:textId="77777777" w:rsidR="00DE5440" w:rsidRDefault="00000000">
            <w:pPr>
              <w:snapToGrid w:val="0"/>
              <w:spacing w:line="2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proofErr w:type="gramStart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效</w:t>
            </w:r>
            <w:proofErr w:type="gramEnd"/>
          </w:p>
          <w:p w14:paraId="4E4038CA" w14:textId="77777777" w:rsidR="00DE5440" w:rsidRDefault="00000000">
            <w:pPr>
              <w:snapToGrid w:val="0"/>
              <w:spacing w:line="2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果</w:t>
            </w:r>
          </w:p>
        </w:tc>
        <w:tc>
          <w:tcPr>
            <w:tcW w:w="8174" w:type="dxa"/>
            <w:gridSpan w:val="7"/>
            <w:vAlign w:val="center"/>
          </w:tcPr>
          <w:p w14:paraId="10CF6A56" w14:textId="77777777" w:rsidR="00DE5440" w:rsidRDefault="00000000">
            <w:pPr>
              <w:spacing w:line="320" w:lineRule="exact"/>
              <w:ind w:firstLineChars="200" w:firstLine="420"/>
              <w:jc w:val="both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作品发布以后点击量迅速突破百万，风芒、</w:t>
            </w: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文旅湖南</w:t>
            </w:r>
            <w:proofErr w:type="gramEnd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等各大省级新媒体平台纷纷转发，借助旅发大会的平台，在全网形成了良好的宣传引流效果，不仅为观众带来一场视听盛宴，也进一步提升了衡阳国际旅游目的地的知名度和影响力，助力以</w:t>
            </w: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文塑旅</w:t>
            </w:r>
            <w:proofErr w:type="gramEnd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、以旅彰文，推进文化和旅游深度融合发展。</w:t>
            </w:r>
          </w:p>
        </w:tc>
      </w:tr>
      <w:tr w:rsidR="00DE5440" w14:paraId="59778868" w14:textId="77777777" w:rsidTr="00395E2D">
        <w:trPr>
          <w:cantSplit/>
          <w:trHeight w:hRule="exact" w:val="2552"/>
          <w:jc w:val="center"/>
        </w:trPr>
        <w:tc>
          <w:tcPr>
            <w:tcW w:w="1450" w:type="dxa"/>
            <w:vAlign w:val="center"/>
          </w:tcPr>
          <w:p w14:paraId="2CF6186F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 xml:space="preserve">  ︵</w:t>
            </w:r>
          </w:p>
          <w:p w14:paraId="781434D6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初推</w:t>
            </w:r>
          </w:p>
          <w:p w14:paraId="3A3BEE27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评荐</w:t>
            </w:r>
          </w:p>
          <w:p w14:paraId="282C241D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评理</w:t>
            </w:r>
          </w:p>
          <w:p w14:paraId="40722D20" w14:textId="77777777" w:rsidR="00DE5440" w:rsidRDefault="00000000">
            <w:pPr>
              <w:spacing w:line="38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语由</w:t>
            </w:r>
          </w:p>
          <w:p w14:paraId="7739EE20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vAlign w:val="center"/>
          </w:tcPr>
          <w:p w14:paraId="494DE5BF" w14:textId="77777777" w:rsidR="00395E2D" w:rsidRDefault="00000000">
            <w:pPr>
              <w:spacing w:line="360" w:lineRule="exact"/>
              <w:ind w:firstLineChars="200" w:firstLine="420"/>
              <w:jc w:val="lef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该作品创新呈现方式，制作精良，画面精美，内容丰富，给观众带来了极致的视听享受，年轻时尚的表达方式也让受众在轻松愉快的氛围中，了解了衡阳这座拥有2200多年历史名城的文脉绵长和文化多元，给观众带来了一次难忘的“云端”文化之旅。</w:t>
            </w:r>
          </w:p>
          <w:p w14:paraId="04714919" w14:textId="717C5175" w:rsidR="00DE5440" w:rsidRDefault="00000000">
            <w:pPr>
              <w:spacing w:line="360" w:lineRule="exact"/>
              <w:ind w:firstLineChars="200" w:firstLine="420"/>
              <w:jc w:val="left"/>
              <w:rPr>
                <w:rFonts w:ascii="华文中宋" w:eastAsia="华文中宋" w:hAnsi="华文中宋"/>
                <w:color w:val="000000"/>
                <w:spacing w:val="-2"/>
                <w:sz w:val="28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华文中宋" w:eastAsia="华文中宋" w:hAnsi="华文中宋" w:hint="eastAsia"/>
                <w:color w:val="000000"/>
                <w:spacing w:val="-2"/>
                <w:sz w:val="28"/>
              </w:rPr>
              <w:t xml:space="preserve">                    </w:t>
            </w:r>
          </w:p>
          <w:p w14:paraId="090E0726" w14:textId="50D71F51" w:rsidR="00DE5440" w:rsidRPr="00395E2D" w:rsidRDefault="00000000">
            <w:pPr>
              <w:spacing w:line="360" w:lineRule="exact"/>
              <w:ind w:firstLineChars="200" w:firstLine="560"/>
              <w:jc w:val="right"/>
              <w:rPr>
                <w:rFonts w:ascii="华文中宋" w:eastAsia="华文中宋" w:hAnsi="华文中宋" w:cs="仿宋_GB2312"/>
                <w:color w:val="000000"/>
                <w:sz w:val="28"/>
                <w:szCs w:val="28"/>
              </w:rPr>
            </w:pPr>
            <w:r w:rsidRPr="00395E2D">
              <w:rPr>
                <w:rFonts w:ascii="华文中宋" w:eastAsia="华文中宋" w:hAnsi="华文中宋" w:cs="仿宋_GB2312" w:hint="eastAsia"/>
                <w:color w:val="000000"/>
                <w:sz w:val="28"/>
                <w:szCs w:val="28"/>
              </w:rPr>
              <w:t>签名：</w:t>
            </w:r>
            <w:r w:rsidR="00395E2D">
              <w:rPr>
                <w:rFonts w:ascii="华文中宋" w:eastAsia="华文中宋" w:hAnsi="华文中宋" w:cs="仿宋_GB2312" w:hint="eastAsia"/>
                <w:color w:val="000000"/>
                <w:sz w:val="28"/>
                <w:szCs w:val="28"/>
              </w:rPr>
              <w:t xml:space="preserve"> </w:t>
            </w:r>
            <w:r w:rsidR="00395E2D">
              <w:rPr>
                <w:rFonts w:ascii="华文中宋" w:eastAsia="华文中宋" w:hAnsi="华文中宋" w:cs="仿宋_GB2312"/>
                <w:color w:val="000000"/>
                <w:sz w:val="28"/>
                <w:szCs w:val="28"/>
              </w:rPr>
              <w:t xml:space="preserve">    </w:t>
            </w:r>
            <w:r w:rsidRPr="00395E2D">
              <w:rPr>
                <w:rFonts w:ascii="华文中宋" w:eastAsia="华文中宋" w:hAnsi="华文中宋" w:cs="仿宋_GB2312" w:hint="eastAsia"/>
                <w:color w:val="000000"/>
                <w:sz w:val="28"/>
                <w:szCs w:val="28"/>
              </w:rPr>
              <w:t>（盖单位公章）</w:t>
            </w:r>
          </w:p>
          <w:p w14:paraId="7A34DFB8" w14:textId="59A6DD15" w:rsidR="00DE5440" w:rsidRDefault="00000000">
            <w:pPr>
              <w:spacing w:line="360" w:lineRule="exact"/>
              <w:ind w:firstLineChars="200" w:firstLine="560"/>
              <w:jc w:val="right"/>
              <w:rPr>
                <w:rFonts w:ascii="仿宋" w:eastAsia="仿宋" w:hAnsi="仿宋"/>
                <w:color w:val="000000"/>
                <w:szCs w:val="21"/>
              </w:rPr>
            </w:pPr>
            <w:r w:rsidRPr="00395E2D">
              <w:rPr>
                <w:rFonts w:ascii="华文中宋" w:eastAsia="华文中宋" w:hAnsi="华文中宋" w:cs="仿宋_GB2312" w:hint="eastAsia"/>
                <w:color w:val="000000"/>
                <w:sz w:val="28"/>
                <w:szCs w:val="28"/>
              </w:rPr>
              <w:t>2025年</w:t>
            </w:r>
            <w:r w:rsidR="00395E2D">
              <w:rPr>
                <w:rFonts w:ascii="华文中宋" w:eastAsia="华文中宋" w:hAnsi="华文中宋" w:cs="仿宋_GB2312"/>
                <w:color w:val="000000"/>
                <w:sz w:val="28"/>
                <w:szCs w:val="28"/>
              </w:rPr>
              <w:t>2</w:t>
            </w:r>
            <w:r w:rsidRPr="00395E2D">
              <w:rPr>
                <w:rFonts w:ascii="华文中宋" w:eastAsia="华文中宋" w:hAnsi="华文中宋" w:cs="仿宋_GB2312" w:hint="eastAsia"/>
                <w:color w:val="000000"/>
                <w:sz w:val="28"/>
                <w:szCs w:val="28"/>
              </w:rPr>
              <w:t>月</w:t>
            </w:r>
            <w:r w:rsidR="00395E2D">
              <w:rPr>
                <w:rFonts w:ascii="华文中宋" w:eastAsia="华文中宋" w:hAnsi="华文中宋" w:cs="仿宋_GB2312"/>
                <w:color w:val="000000"/>
                <w:sz w:val="28"/>
                <w:szCs w:val="28"/>
              </w:rPr>
              <w:t>26</w:t>
            </w:r>
            <w:r w:rsidRPr="00395E2D">
              <w:rPr>
                <w:rFonts w:ascii="华文中宋" w:eastAsia="华文中宋" w:hAnsi="华文中宋" w:cs="仿宋_GB2312" w:hint="eastAsia"/>
                <w:color w:val="000000"/>
                <w:sz w:val="28"/>
                <w:szCs w:val="28"/>
              </w:rPr>
              <w:t>日</w:t>
            </w:r>
          </w:p>
        </w:tc>
      </w:tr>
      <w:tr w:rsidR="00DE5440" w14:paraId="1957F483" w14:textId="7777777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627"/>
          <w:jc w:val="center"/>
        </w:trPr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14:paraId="59B8F3A4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联系人（作者）</w:t>
            </w:r>
          </w:p>
        </w:tc>
        <w:tc>
          <w:tcPr>
            <w:tcW w:w="2957" w:type="dxa"/>
            <w:gridSpan w:val="3"/>
            <w:tcBorders>
              <w:bottom w:val="single" w:sz="4" w:space="0" w:color="auto"/>
            </w:tcBorders>
            <w:vAlign w:val="center"/>
          </w:tcPr>
          <w:p w14:paraId="2767D011" w14:textId="77777777" w:rsidR="00DE5440" w:rsidRDefault="00000000">
            <w:pPr>
              <w:ind w:firstLine="560"/>
              <w:rPr>
                <w:rFonts w:ascii="华文中宋" w:eastAsia="华文中宋" w:hAnsi="华文中宋"/>
                <w:color w:val="000000"/>
                <w:sz w:val="28"/>
              </w:rPr>
            </w:pPr>
            <w:proofErr w:type="gramStart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袁</w:t>
            </w:r>
            <w:proofErr w:type="gramEnd"/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赟昆</w:t>
            </w:r>
          </w:p>
        </w:tc>
        <w:tc>
          <w:tcPr>
            <w:tcW w:w="1137" w:type="dxa"/>
            <w:gridSpan w:val="2"/>
            <w:tcBorders>
              <w:bottom w:val="single" w:sz="4" w:space="0" w:color="auto"/>
            </w:tcBorders>
            <w:vAlign w:val="center"/>
          </w:tcPr>
          <w:p w14:paraId="54A5EED2" w14:textId="77777777" w:rsidR="00DE5440" w:rsidRDefault="00000000">
            <w:pPr>
              <w:spacing w:line="34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手机</w:t>
            </w:r>
          </w:p>
        </w:tc>
        <w:tc>
          <w:tcPr>
            <w:tcW w:w="4080" w:type="dxa"/>
            <w:gridSpan w:val="2"/>
            <w:tcBorders>
              <w:bottom w:val="single" w:sz="4" w:space="0" w:color="auto"/>
            </w:tcBorders>
            <w:vAlign w:val="center"/>
          </w:tcPr>
          <w:p w14:paraId="7CC7D589" w14:textId="77777777" w:rsidR="00DE5440" w:rsidRDefault="00000000">
            <w:pPr>
              <w:spacing w:line="340" w:lineRule="exact"/>
              <w:ind w:firstLine="560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18674703909</w:t>
            </w:r>
          </w:p>
        </w:tc>
      </w:tr>
    </w:tbl>
    <w:p w14:paraId="5E4C1649" w14:textId="77777777" w:rsidR="00DE5440" w:rsidRDefault="00DE5440">
      <w:pPr>
        <w:spacing w:line="20" w:lineRule="atLeast"/>
        <w:jc w:val="both"/>
        <w:rPr>
          <w:rFonts w:ascii="华文仿宋" w:eastAsia="华文仿宋" w:hAnsi="华文仿宋"/>
          <w:color w:val="000000"/>
          <w:szCs w:val="32"/>
        </w:rPr>
        <w:sectPr w:rsidR="00DE5440">
          <w:headerReference w:type="default" r:id="rId7"/>
          <w:pgSz w:w="11906" w:h="16838"/>
          <w:pgMar w:top="1440" w:right="1247" w:bottom="1440" w:left="1247" w:header="851" w:footer="1418" w:gutter="0"/>
          <w:pgNumType w:fmt="numberInDash"/>
          <w:cols w:space="425"/>
          <w:docGrid w:type="lines" w:linePitch="312"/>
        </w:sectPr>
      </w:pPr>
    </w:p>
    <w:p w14:paraId="1E50F995" w14:textId="77777777" w:rsidR="00DE5440" w:rsidRDefault="00000000">
      <w:pPr>
        <w:spacing w:afterLines="50" w:after="156" w:line="600" w:lineRule="exact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lastRenderedPageBreak/>
        <w:t>湖南新闻奖系列报道作品完整目录</w:t>
      </w:r>
    </w:p>
    <w:p w14:paraId="23839003" w14:textId="77777777" w:rsidR="00DE5440" w:rsidRDefault="00000000">
      <w:pPr>
        <w:spacing w:line="320" w:lineRule="exact"/>
        <w:rPr>
          <w:rFonts w:ascii="方正小标宋简体" w:hAnsi="方正小标宋简体" w:cs="方正小标宋简体"/>
          <w:color w:val="000000"/>
          <w:sz w:val="44"/>
          <w:szCs w:val="44"/>
        </w:rPr>
      </w:pPr>
      <w:r>
        <w:rPr>
          <w:rFonts w:hAnsi="仿宋" w:hint="eastAsia"/>
          <w:b/>
          <w:color w:val="000000"/>
        </w:rPr>
        <w:t xml:space="preserve">  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942"/>
        <w:gridCol w:w="1639"/>
        <w:gridCol w:w="1417"/>
        <w:gridCol w:w="1387"/>
        <w:gridCol w:w="1590"/>
        <w:gridCol w:w="1134"/>
        <w:gridCol w:w="992"/>
      </w:tblGrid>
      <w:tr w:rsidR="00DE5440" w14:paraId="0F0DE726" w14:textId="77777777" w:rsidTr="00395E2D">
        <w:trPr>
          <w:trHeight w:hRule="exact" w:val="960"/>
          <w:jc w:val="center"/>
        </w:trPr>
        <w:tc>
          <w:tcPr>
            <w:tcW w:w="1773" w:type="dxa"/>
            <w:gridSpan w:val="2"/>
            <w:tcBorders>
              <w:bottom w:val="single" w:sz="4" w:space="0" w:color="auto"/>
            </w:tcBorders>
            <w:vAlign w:val="center"/>
          </w:tcPr>
          <w:p w14:paraId="0938967D" w14:textId="77777777" w:rsidR="00DE5440" w:rsidRDefault="00000000">
            <w:pPr>
              <w:snapToGrid w:val="0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8159" w:type="dxa"/>
            <w:gridSpan w:val="6"/>
            <w:tcBorders>
              <w:bottom w:val="single" w:sz="4" w:space="0" w:color="auto"/>
            </w:tcBorders>
            <w:vAlign w:val="center"/>
          </w:tcPr>
          <w:p w14:paraId="5AF1F341" w14:textId="77777777" w:rsidR="00DE5440" w:rsidRDefault="00000000">
            <w:pPr>
              <w:snapToGrid w:val="0"/>
              <w:ind w:firstLine="560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Ansi="仿宋_GB2312" w:cs="仿宋_GB2312" w:hint="eastAsia"/>
                <w:color w:val="000000"/>
                <w:sz w:val="21"/>
                <w:szCs w:val="21"/>
              </w:rPr>
              <w:t>寿比南山 雁鸣衡阳</w:t>
            </w:r>
          </w:p>
        </w:tc>
      </w:tr>
      <w:tr w:rsidR="00DE5440" w14:paraId="05E48BCD" w14:textId="77777777" w:rsidTr="00395E2D">
        <w:tblPrEx>
          <w:tblBorders>
            <w:bottom w:val="single" w:sz="4" w:space="0" w:color="auto"/>
          </w:tblBorders>
        </w:tblPrEx>
        <w:trPr>
          <w:trHeight w:val="68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4AD0" w14:textId="77777777" w:rsidR="00DE5440" w:rsidRDefault="00000000">
            <w:pPr>
              <w:snapToGrid w:val="0"/>
              <w:spacing w:line="34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D546" w14:textId="77777777" w:rsidR="00DE5440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单篇作品标题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8B63" w14:textId="77777777" w:rsidR="00DE5440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体裁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BB25" w14:textId="77777777" w:rsidR="00AD1996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字数/</w:t>
            </w:r>
          </w:p>
          <w:p w14:paraId="68892E34" w14:textId="35DE7C13" w:rsidR="00DE5440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时长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678A" w14:textId="77777777" w:rsidR="00DE5440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刊播日期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876E" w14:textId="77777777" w:rsidR="00AD1996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刊播</w:t>
            </w:r>
          </w:p>
          <w:p w14:paraId="3097137E" w14:textId="169BA611" w:rsidR="00DE5440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版面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9414" w14:textId="77777777" w:rsidR="00DE5440" w:rsidRDefault="00000000">
            <w:pPr>
              <w:snapToGrid w:val="0"/>
              <w:spacing w:line="32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备注</w:t>
            </w:r>
          </w:p>
        </w:tc>
      </w:tr>
      <w:tr w:rsidR="00DE5440" w14:paraId="5080E252" w14:textId="77777777" w:rsidTr="00395E2D">
        <w:tblPrEx>
          <w:tblBorders>
            <w:bottom w:val="single" w:sz="4" w:space="0" w:color="auto"/>
          </w:tblBorders>
        </w:tblPrEx>
        <w:trPr>
          <w:trHeight w:hRule="exact" w:val="1184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3E45B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C4954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寿比南山的历史缘起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553A4" w14:textId="77777777" w:rsidR="00395E2D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新媒体</w:t>
            </w:r>
          </w:p>
          <w:p w14:paraId="55C6064A" w14:textId="2DBE3A0A" w:rsidR="00DE5440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系列报道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C1894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730字</w:t>
            </w:r>
          </w:p>
          <w:p w14:paraId="0477BB7D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（3分38秒）</w:t>
            </w:r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C42E3" w14:textId="77777777" w:rsidR="008C12C8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06月17日</w:t>
            </w:r>
          </w:p>
          <w:p w14:paraId="00605619" w14:textId="6BF70C35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17时52分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2AE63" w14:textId="77777777" w:rsidR="00395E2D" w:rsidRPr="008C12C8" w:rsidRDefault="00000000">
            <w:pPr>
              <w:snapToGrid w:val="0"/>
              <w:rPr>
                <w:rFonts w:hAnsi="仿宋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看衡阳</w:t>
            </w:r>
          </w:p>
          <w:p w14:paraId="0AD3AC97" w14:textId="474631D6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视频号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0D679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楷体" w:cs="楷体" w:hint="eastAsia"/>
                <w:color w:val="000000"/>
                <w:sz w:val="21"/>
                <w:szCs w:val="21"/>
              </w:rPr>
              <w:t>代表作</w:t>
            </w:r>
          </w:p>
        </w:tc>
      </w:tr>
      <w:tr w:rsidR="00DE5440" w14:paraId="7AEF3A9E" w14:textId="77777777" w:rsidTr="00395E2D">
        <w:tblPrEx>
          <w:tblBorders>
            <w:bottom w:val="single" w:sz="4" w:space="0" w:color="auto"/>
          </w:tblBorders>
        </w:tblPrEx>
        <w:trPr>
          <w:trHeight w:hRule="exact" w:val="1081"/>
          <w:jc w:val="center"/>
        </w:trPr>
        <w:tc>
          <w:tcPr>
            <w:tcW w:w="831" w:type="dxa"/>
            <w:tcBorders>
              <w:bottom w:val="single" w:sz="4" w:space="0" w:color="auto"/>
            </w:tcBorders>
            <w:vAlign w:val="center"/>
          </w:tcPr>
          <w:p w14:paraId="7B7756F3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2581" w:type="dxa"/>
            <w:gridSpan w:val="2"/>
            <w:tcBorders>
              <w:bottom w:val="single" w:sz="4" w:space="0" w:color="auto"/>
            </w:tcBorders>
            <w:vAlign w:val="center"/>
          </w:tcPr>
          <w:p w14:paraId="2C4FAF73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中华</w:t>
            </w:r>
            <w:proofErr w:type="gramStart"/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寿岳的怡</w:t>
            </w:r>
            <w:proofErr w:type="gramEnd"/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养生态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EFDBAA6" w14:textId="77777777" w:rsidR="00395E2D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新媒体</w:t>
            </w:r>
          </w:p>
          <w:p w14:paraId="080A9C55" w14:textId="2E26BBC2" w:rsidR="00DE5440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系列报道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14:paraId="4E2BDE64" w14:textId="77777777" w:rsidR="00395E2D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652字</w:t>
            </w:r>
          </w:p>
          <w:p w14:paraId="1A1C1C48" w14:textId="7CCC8C36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（3分45秒）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14:paraId="4FB4ADF2" w14:textId="77777777" w:rsidR="008C12C8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06月26日</w:t>
            </w:r>
          </w:p>
          <w:p w14:paraId="4375C0DC" w14:textId="43452BF8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17时51分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B7039E3" w14:textId="77777777" w:rsidR="00395E2D" w:rsidRPr="008C12C8" w:rsidRDefault="00000000">
            <w:pPr>
              <w:snapToGrid w:val="0"/>
              <w:rPr>
                <w:rFonts w:hAnsi="仿宋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看衡阳</w:t>
            </w:r>
          </w:p>
          <w:p w14:paraId="1774956F" w14:textId="7B190F63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视频号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E95912C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楷体" w:cs="楷体" w:hint="eastAsia"/>
                <w:color w:val="000000"/>
                <w:sz w:val="21"/>
                <w:szCs w:val="21"/>
              </w:rPr>
              <w:t>代表作</w:t>
            </w:r>
          </w:p>
        </w:tc>
      </w:tr>
      <w:tr w:rsidR="00DE5440" w14:paraId="27EBA053" w14:textId="77777777" w:rsidTr="00395E2D">
        <w:tblPrEx>
          <w:tblBorders>
            <w:bottom w:val="single" w:sz="4" w:space="0" w:color="auto"/>
          </w:tblBorders>
        </w:tblPrEx>
        <w:trPr>
          <w:trHeight w:hRule="exact" w:val="108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C67E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3BCCB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千年寿岳的“青春”密码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3424" w14:textId="77777777" w:rsidR="00395E2D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新媒体</w:t>
            </w:r>
          </w:p>
          <w:p w14:paraId="7CFE9C99" w14:textId="06EE3C7D" w:rsidR="00DE5440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系列报道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99E5" w14:textId="77777777" w:rsidR="00395E2D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575字</w:t>
            </w:r>
          </w:p>
          <w:p w14:paraId="4ECA8627" w14:textId="03FF760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（2分50秒）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3013" w14:textId="77777777" w:rsidR="008C12C8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07月05日</w:t>
            </w:r>
          </w:p>
          <w:p w14:paraId="4A8967A6" w14:textId="54B2BB74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17时56分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3CD0" w14:textId="77777777" w:rsidR="00395E2D" w:rsidRPr="008C12C8" w:rsidRDefault="00000000">
            <w:pPr>
              <w:snapToGrid w:val="0"/>
              <w:rPr>
                <w:rFonts w:hAnsi="仿宋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看衡阳</w:t>
            </w:r>
          </w:p>
          <w:p w14:paraId="145A3136" w14:textId="6B6962BF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视频号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994A" w14:textId="77777777" w:rsidR="00DE5440" w:rsidRPr="008C12C8" w:rsidRDefault="00DE544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</w:p>
        </w:tc>
      </w:tr>
      <w:tr w:rsidR="00DE5440" w14:paraId="6F21A000" w14:textId="77777777" w:rsidTr="00395E2D">
        <w:tblPrEx>
          <w:tblBorders>
            <w:bottom w:val="single" w:sz="4" w:space="0" w:color="auto"/>
          </w:tblBorders>
        </w:tblPrEx>
        <w:trPr>
          <w:trHeight w:hRule="exact" w:val="112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14:paraId="15724DF9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</w:tcBorders>
            <w:vAlign w:val="center"/>
          </w:tcPr>
          <w:p w14:paraId="5D25F750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何以雁城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18325F1" w14:textId="77777777" w:rsidR="00395E2D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新媒体</w:t>
            </w:r>
          </w:p>
          <w:p w14:paraId="148D9833" w14:textId="364433C7" w:rsidR="00DE5440" w:rsidRPr="008C12C8" w:rsidRDefault="00000000">
            <w:pPr>
              <w:snapToGrid w:val="0"/>
              <w:spacing w:line="300" w:lineRule="exact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系列报道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vAlign w:val="center"/>
          </w:tcPr>
          <w:p w14:paraId="502B8FE3" w14:textId="77777777" w:rsidR="00395E2D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616字</w:t>
            </w:r>
          </w:p>
          <w:p w14:paraId="171491BB" w14:textId="409FDE9A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（3分12秒）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vAlign w:val="center"/>
          </w:tcPr>
          <w:p w14:paraId="7FEE785D" w14:textId="77777777" w:rsidR="008C12C8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07月12日</w:t>
            </w:r>
          </w:p>
          <w:p w14:paraId="0B276510" w14:textId="4F68BB83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_GB2312" w:cs="仿宋_GB2312" w:hint="eastAsia"/>
                <w:color w:val="000000"/>
                <w:sz w:val="21"/>
                <w:szCs w:val="21"/>
              </w:rPr>
              <w:t>09时44分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276C879" w14:textId="77777777" w:rsidR="00395E2D" w:rsidRPr="008C12C8" w:rsidRDefault="00000000">
            <w:pPr>
              <w:snapToGrid w:val="0"/>
              <w:rPr>
                <w:rFonts w:hAnsi="仿宋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看衡阳</w:t>
            </w:r>
          </w:p>
          <w:p w14:paraId="015CDE26" w14:textId="686FC21D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仿宋" w:hint="eastAsia"/>
                <w:color w:val="000000"/>
                <w:sz w:val="21"/>
                <w:szCs w:val="21"/>
              </w:rPr>
              <w:t>视频号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2C30848" w14:textId="77777777" w:rsidR="00DE5440" w:rsidRPr="008C12C8" w:rsidRDefault="00000000">
            <w:pPr>
              <w:snapToGrid w:val="0"/>
              <w:rPr>
                <w:rFonts w:hAnsi="仿宋_GB2312" w:cs="仿宋_GB2312" w:hint="eastAsia"/>
                <w:color w:val="000000"/>
                <w:sz w:val="21"/>
                <w:szCs w:val="21"/>
              </w:rPr>
            </w:pPr>
            <w:r w:rsidRPr="008C12C8">
              <w:rPr>
                <w:rFonts w:hAnsi="楷体" w:cs="楷体" w:hint="eastAsia"/>
                <w:color w:val="000000"/>
                <w:sz w:val="21"/>
                <w:szCs w:val="21"/>
              </w:rPr>
              <w:t>代表作</w:t>
            </w:r>
          </w:p>
        </w:tc>
      </w:tr>
      <w:tr w:rsidR="00DE5440" w14:paraId="33E8B1FA" w14:textId="77777777" w:rsidTr="00395E2D">
        <w:tblPrEx>
          <w:tblBorders>
            <w:bottom w:val="single" w:sz="4" w:space="0" w:color="auto"/>
          </w:tblBorders>
        </w:tblPrEx>
        <w:trPr>
          <w:trHeight w:val="465"/>
          <w:jc w:val="center"/>
        </w:trPr>
        <w:tc>
          <w:tcPr>
            <w:tcW w:w="9932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4E38B77B" w14:textId="77777777" w:rsidR="00DE5440" w:rsidRDefault="00000000"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eastAsia="楷体" w:hAnsi="楷体" w:cs="楷体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附在参评作品推荐表后。</w:t>
            </w:r>
          </w:p>
          <w:p w14:paraId="70E3D940" w14:textId="77777777" w:rsidR="00DE5440" w:rsidRDefault="00000000"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eastAsia="楷体" w:hAnsi="楷体" w:cs="楷体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三篇代表作必须从开头、中间、结尾三部分中各选1篇，并在“备注”栏内注明“代表作”字样。</w:t>
            </w:r>
          </w:p>
          <w:p w14:paraId="701257D8" w14:textId="77777777" w:rsidR="00DE5440" w:rsidRDefault="00000000"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eastAsia="楷体" w:hAnsi="楷体" w:cs="楷体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填报作品按发表时间排序。</w:t>
            </w:r>
          </w:p>
          <w:p w14:paraId="0AC0F361" w14:textId="77777777" w:rsidR="00DE5440" w:rsidRDefault="00000000"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eastAsia="楷体" w:hAnsi="楷体" w:cs="楷体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音视频内容，应填报时长。</w:t>
            </w:r>
          </w:p>
          <w:p w14:paraId="27459819" w14:textId="77777777" w:rsidR="00DE5440" w:rsidRDefault="00000000"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eastAsia="楷体" w:hAnsi="楷体"/>
                <w:color w:val="000000"/>
                <w:sz w:val="28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广播、电视、新媒体作品在“刊播日期”栏内填报播出日期及时间；在“刊播版面”栏内填报作品刊播频道、频率、账号和栏目名称。</w:t>
            </w:r>
          </w:p>
        </w:tc>
      </w:tr>
    </w:tbl>
    <w:p w14:paraId="010094D2" w14:textId="77777777" w:rsidR="00DE5440" w:rsidRDefault="00DE5440">
      <w:pPr>
        <w:spacing w:afterLines="50" w:after="156"/>
        <w:rPr>
          <w:rFonts w:ascii="楷体" w:eastAsia="楷体" w:hAnsi="楷体"/>
          <w:b/>
          <w:color w:val="000000"/>
          <w:sz w:val="30"/>
          <w:szCs w:val="30"/>
        </w:rPr>
      </w:pPr>
    </w:p>
    <w:p w14:paraId="0E59FD55" w14:textId="77777777" w:rsidR="00DE5440" w:rsidRDefault="00DE5440">
      <w:pPr>
        <w:jc w:val="both"/>
      </w:pPr>
    </w:p>
    <w:p w14:paraId="2D584C78" w14:textId="1E782F8C" w:rsidR="00DE5440" w:rsidRDefault="00DE5440">
      <w:pPr>
        <w:jc w:val="both"/>
      </w:pPr>
    </w:p>
    <w:p w14:paraId="03C4D605" w14:textId="31532E39" w:rsidR="00D071E7" w:rsidRDefault="00D071E7">
      <w:pPr>
        <w:jc w:val="both"/>
      </w:pPr>
    </w:p>
    <w:p w14:paraId="5F210138" w14:textId="34F6ABB6" w:rsidR="00D071E7" w:rsidRDefault="00D071E7">
      <w:pPr>
        <w:jc w:val="both"/>
      </w:pPr>
    </w:p>
    <w:p w14:paraId="76263EE1" w14:textId="77777777" w:rsidR="00D071E7" w:rsidRDefault="00D071E7">
      <w:pPr>
        <w:jc w:val="both"/>
      </w:pPr>
    </w:p>
    <w:p w14:paraId="68E7F1C0" w14:textId="25323BCD" w:rsidR="00D071E7" w:rsidRDefault="00D071E7">
      <w:pPr>
        <w:jc w:val="both"/>
      </w:pPr>
    </w:p>
    <w:p w14:paraId="132CF447" w14:textId="77777777" w:rsidR="00D071E7" w:rsidRDefault="00D071E7">
      <w:pPr>
        <w:jc w:val="both"/>
      </w:pPr>
    </w:p>
    <w:p w14:paraId="587A42A6" w14:textId="77777777" w:rsidR="00DE5440" w:rsidRDefault="00000000">
      <w:pPr>
        <w:spacing w:line="560" w:lineRule="exact"/>
        <w:rPr>
          <w:rFonts w:hAnsi="仿宋"/>
          <w:b/>
          <w:bCs/>
          <w:color w:val="000000" w:themeColor="text1"/>
          <w:sz w:val="36"/>
          <w:szCs w:val="36"/>
        </w:rPr>
      </w:pPr>
      <w:r>
        <w:rPr>
          <w:rFonts w:hAnsi="仿宋" w:hint="eastAsia"/>
          <w:b/>
          <w:bCs/>
          <w:color w:val="000000" w:themeColor="text1"/>
          <w:sz w:val="36"/>
          <w:szCs w:val="36"/>
        </w:rPr>
        <w:lastRenderedPageBreak/>
        <w:t>参评作品二维码</w:t>
      </w:r>
    </w:p>
    <w:p w14:paraId="655BB17B" w14:textId="77777777" w:rsidR="00DE5440" w:rsidRDefault="00000000">
      <w:pPr>
        <w:ind w:left="240" w:hangingChars="100" w:hanging="240"/>
      </w:pPr>
      <w:r>
        <w:rPr>
          <w:rFonts w:hint="eastAsia"/>
          <w:noProof/>
        </w:rPr>
        <w:drawing>
          <wp:inline distT="0" distB="0" distL="114300" distR="114300" wp14:anchorId="523AA5F8" wp14:editId="2EFE0964">
            <wp:extent cx="2546985" cy="2800985"/>
            <wp:effectExtent l="0" t="0" r="5715" b="18415"/>
            <wp:docPr id="1" name="图片 1" descr="寿比南山雁鸣衡阳第一篇｜寿比南山的历史缘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寿比南山雁鸣衡阳第一篇｜寿比南山的历史缘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2BB0330" wp14:editId="3B763BAE">
            <wp:extent cx="2495550" cy="2847340"/>
            <wp:effectExtent l="0" t="0" r="0" b="10160"/>
            <wp:docPr id="3" name="图片 2" descr="寿比南山雁鸣衡阳 第二篇｜中华寿岳的怡养生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寿比南山雁鸣衡阳 第二篇｜中华寿岳的怡养生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B5AC" w14:textId="77777777" w:rsidR="00DE5440" w:rsidRDefault="00000000">
      <w:pPr>
        <w:ind w:firstLineChars="700" w:firstLine="196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第一集                     第二集</w:t>
      </w:r>
    </w:p>
    <w:p w14:paraId="74AA2FDE" w14:textId="77777777" w:rsidR="00DE5440" w:rsidRDefault="00000000">
      <w:pPr>
        <w:ind w:left="240" w:hangingChars="100" w:hanging="240"/>
        <w:jc w:val="both"/>
      </w:pPr>
      <w:r>
        <w:rPr>
          <w:rFonts w:hint="eastAsia"/>
          <w:noProof/>
        </w:rPr>
        <w:drawing>
          <wp:inline distT="0" distB="0" distL="114300" distR="114300" wp14:anchorId="41DC43A0" wp14:editId="3A1B1A8E">
            <wp:extent cx="2876550" cy="3392170"/>
            <wp:effectExtent l="0" t="0" r="0" b="17780"/>
            <wp:docPr id="2" name="图片 3" descr="寿比南山雁鸣衡阳 第四篇｜何以雁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寿比南山雁鸣衡阳 第四篇｜何以雁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542E" w14:textId="77777777" w:rsidR="00DE5440" w:rsidRDefault="00000000">
      <w:pPr>
        <w:ind w:firstLineChars="600" w:firstLine="168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第四集</w:t>
      </w:r>
    </w:p>
    <w:p w14:paraId="27D93E5B" w14:textId="53E6CA2D" w:rsidR="00DE5440" w:rsidRDefault="00DE5440">
      <w:pPr>
        <w:ind w:firstLineChars="600" w:firstLine="1680"/>
        <w:jc w:val="both"/>
        <w:rPr>
          <w:sz w:val="28"/>
          <w:szCs w:val="28"/>
        </w:rPr>
      </w:pPr>
    </w:p>
    <w:p w14:paraId="57E7038D" w14:textId="77777777" w:rsidR="004F6024" w:rsidRDefault="004F6024">
      <w:pPr>
        <w:ind w:firstLineChars="600" w:firstLine="1680"/>
        <w:jc w:val="both"/>
        <w:rPr>
          <w:sz w:val="28"/>
          <w:szCs w:val="28"/>
        </w:rPr>
      </w:pPr>
    </w:p>
    <w:p w14:paraId="5439F423" w14:textId="77777777" w:rsidR="00DE5440" w:rsidRDefault="00000000">
      <w:pPr>
        <w:spacing w:line="560" w:lineRule="exact"/>
        <w:rPr>
          <w:rFonts w:hAnsi="仿宋"/>
          <w:b/>
          <w:bCs/>
          <w:color w:val="000000" w:themeColor="text1"/>
          <w:sz w:val="36"/>
          <w:szCs w:val="36"/>
        </w:rPr>
      </w:pPr>
      <w:r>
        <w:rPr>
          <w:rFonts w:hAnsi="仿宋" w:hint="eastAsia"/>
          <w:b/>
          <w:bCs/>
          <w:color w:val="000000" w:themeColor="text1"/>
          <w:sz w:val="36"/>
          <w:szCs w:val="36"/>
        </w:rPr>
        <w:lastRenderedPageBreak/>
        <w:t>寿比南山 雁鸣衡阳①：寿比南山的历史缘起</w:t>
      </w:r>
    </w:p>
    <w:p w14:paraId="4E57BCB4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2"/>
          <w:szCs w:val="32"/>
        </w:rPr>
      </w:pPr>
    </w:p>
    <w:p w14:paraId="16EF2501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寿比南山，福如东海，是中国人祝福长辈时经常用到的一句祝词。其中，寿比南山中的南山，指的就是南岳衡山。2003年，华语武侠文学一代宗师金庸先生在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游岳时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，挥毫写下脍炙人口、广泛流传的名句：“南岳天下秀，到此人增寿”。</w:t>
      </w:r>
    </w:p>
    <w:p w14:paraId="6F6B4225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汉代《星经》记载：南岳衡山对应二十八星宿中的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轸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星，主苍生之寿。故南岳自古被称为“寿岳”。</w:t>
      </w:r>
    </w:p>
    <w:p w14:paraId="00D57AC9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《诗经·小雅》亦有云：“如月之恒，如日之升，如南山之寿。”当我们向长辈祝寿时，常用“寿比南山”等贺词，其中的“南山”指的就是南岳衡山。</w:t>
      </w:r>
    </w:p>
    <w:p w14:paraId="18D40F85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千百年来，多位帝王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登上寿岳之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巅，愿与苍生共太平。</w:t>
      </w:r>
    </w:p>
    <w:p w14:paraId="1A641206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至宋朝时，宋徽宗挥斥方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遒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，用“寿岳”二字盛赞南岳衡山。如今这二字的摩崖石刻仍完好地保存于金简峰皇帝岩上，供往来游人祈福观摩。</w:t>
      </w:r>
    </w:p>
    <w:p w14:paraId="0C1431B5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唐开元二十六年，唐玄宗派人专程从都城长安赶到“寿岳”衡山的水帘洞，举行仪式投下“皇帝龙简”，以求寿与天齐。现收藏于贵州省博物馆，成为镇馆之宝。</w:t>
      </w:r>
    </w:p>
    <w:p w14:paraId="7DC3AD73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既名寿岳，必有寿之重器。</w:t>
      </w:r>
    </w:p>
    <w:p w14:paraId="56E22247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位于江南第一庙——南岳大庙中的御碑亭，重檐八角，环绕围廊。亭内所立“重修南岳庙记”碑由康熙皇帝亲撰碑文。碑文首句即为：“南岳为天南巨镇，上应北斗玉衡，亦名寿岳”。额枋上书写着200个异体篆书的“寿”字，彰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显着寿岳衡山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的“江湖地位”。</w:t>
      </w:r>
    </w:p>
    <w:p w14:paraId="3C49EC03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另一件“寿之重器”是我身后的中华万寿大鼎，这座铸鼎高9.9</w:t>
      </w:r>
      <w:r w:rsidRPr="004F6024">
        <w:rPr>
          <w:rFonts w:hAnsi="仿宋" w:hint="eastAsia"/>
          <w:color w:val="000000" w:themeColor="text1"/>
          <w:sz w:val="28"/>
          <w:szCs w:val="28"/>
        </w:rPr>
        <w:lastRenderedPageBreak/>
        <w:t>米，重56吨，是目前全世界最高、最大、最重的青铜器，获得了3项世界吉尼斯纪录。</w:t>
      </w:r>
    </w:p>
    <w:p w14:paraId="7AF01058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鼎身铭刻的一万个“寿”字，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笔风各异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，集齐了古今书法名家的书写风格和不同民族的文字笔法。正面刻着毛泽东同志所书的“寿”字，象征中华民族千秋永固，万寿无疆。</w:t>
      </w:r>
    </w:p>
    <w:p w14:paraId="66AFF754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从古至今，南岳衡山被视为长寿、昌荣的象征，可考的史料不胜枚举。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寿岳之上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的山石草木皆有灵性，既承载着丰富悠久的“寿文化”，也为远道而来的各位送上诚挚祝福：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从今把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定春风笑，且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作人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间长寿仙。</w:t>
      </w:r>
    </w:p>
    <w:p w14:paraId="07B038FF" w14:textId="77777777" w:rsidR="00DE5440" w:rsidRDefault="00DE5440">
      <w:pPr>
        <w:ind w:firstLineChars="600" w:firstLine="1680"/>
        <w:jc w:val="both"/>
        <w:rPr>
          <w:sz w:val="28"/>
          <w:szCs w:val="28"/>
        </w:rPr>
      </w:pPr>
    </w:p>
    <w:p w14:paraId="0E873C32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751D0E6C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76BF3147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1FD26E4D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66DE3D0A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76D883E4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6B48CB2B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62A72EE0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42BE23C3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136EC842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1C054C58" w14:textId="7C6233BF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5E681488" w14:textId="59E87FD8" w:rsidR="004F6024" w:rsidRDefault="004F6024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124E8092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68A72825" w14:textId="77777777" w:rsidR="00DE5440" w:rsidRDefault="00DE5440">
      <w:pPr>
        <w:spacing w:line="560" w:lineRule="exact"/>
        <w:ind w:firstLine="640"/>
        <w:jc w:val="left"/>
        <w:rPr>
          <w:rFonts w:hAnsi="仿宋"/>
          <w:b/>
          <w:bCs/>
          <w:color w:val="000000" w:themeColor="text1"/>
          <w:sz w:val="36"/>
          <w:szCs w:val="36"/>
        </w:rPr>
      </w:pPr>
    </w:p>
    <w:p w14:paraId="6FBBFBBD" w14:textId="77777777" w:rsidR="00DE5440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32"/>
          <w:szCs w:val="32"/>
        </w:rPr>
      </w:pPr>
      <w:r>
        <w:rPr>
          <w:rFonts w:hAnsi="仿宋" w:hint="eastAsia"/>
          <w:b/>
          <w:bCs/>
          <w:color w:val="000000" w:themeColor="text1"/>
          <w:sz w:val="36"/>
          <w:szCs w:val="36"/>
        </w:rPr>
        <w:lastRenderedPageBreak/>
        <w:t>寿比南山 雁鸣衡阳②：中华</w:t>
      </w:r>
      <w:proofErr w:type="gramStart"/>
      <w:r>
        <w:rPr>
          <w:rFonts w:hAnsi="仿宋" w:hint="eastAsia"/>
          <w:b/>
          <w:bCs/>
          <w:color w:val="000000" w:themeColor="text1"/>
          <w:sz w:val="36"/>
          <w:szCs w:val="36"/>
        </w:rPr>
        <w:t>寿岳的怡</w:t>
      </w:r>
      <w:proofErr w:type="gramEnd"/>
      <w:r>
        <w:rPr>
          <w:rFonts w:hAnsi="仿宋" w:hint="eastAsia"/>
          <w:b/>
          <w:bCs/>
          <w:color w:val="000000" w:themeColor="text1"/>
          <w:sz w:val="36"/>
          <w:szCs w:val="36"/>
        </w:rPr>
        <w:t>养生态</w:t>
      </w:r>
    </w:p>
    <w:p w14:paraId="19B57BDF" w14:textId="77777777" w:rsidR="00DE5440" w:rsidRDefault="00DE5440">
      <w:pPr>
        <w:spacing w:line="560" w:lineRule="exact"/>
        <w:ind w:firstLine="640"/>
        <w:jc w:val="left"/>
        <w:rPr>
          <w:rFonts w:hAnsi="仿宋"/>
          <w:color w:val="000000" w:themeColor="text1"/>
          <w:sz w:val="32"/>
          <w:szCs w:val="32"/>
        </w:rPr>
      </w:pPr>
    </w:p>
    <w:p w14:paraId="625DD760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盛夏时节，万物丰茂。逃离酷暑，26度的南岳衡山予你清凉一夏。</w:t>
      </w:r>
    </w:p>
    <w:p w14:paraId="451C7503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南岳衡山被誉为“中华寿岳”、湘中“绿肺”，这里的森林覆盖率高达92.51%，每立方厘米空气负氧离子含量可达108600个，即使在炎炎夏日，这里的温度仍可以保持在17.5至27℃之间，优越的自然环境成就了天然“避暑胜地”“康养福地”的美名。</w:t>
      </w:r>
    </w:p>
    <w:p w14:paraId="6FC1C695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在南岳，无论是山顶还是山脚都能享受到惬意的凉爽，发源于金简峰、芙蓉峰、烟霞峰诸峰的溪水，从山涧奔涌而下，形成了梵音谷的宜人美景。</w:t>
      </w:r>
    </w:p>
    <w:p w14:paraId="77EC41CE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沿着梵音古道的石板路拾级而上，飞瀑流泉奔涌，林木遮天蔽日，奇花异卉举目可见，尤为适合游客徒步登山赏景。</w:t>
      </w:r>
    </w:p>
    <w:p w14:paraId="3DA56975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如果您正在寻找一个放松身心、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怡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养生态的度假胜地，不妨跟着我来感受一番。</w:t>
      </w:r>
    </w:p>
    <w:p w14:paraId="0DCB7D75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在青翠的林间，舒心、凝神、静气。</w:t>
      </w:r>
    </w:p>
    <w:p w14:paraId="52989DB6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在岁月的途中，听风，读雨，看云。</w:t>
      </w:r>
    </w:p>
    <w:p w14:paraId="43E72F66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放下繁忙的生活，深入自然的腹地，来一场心灵的涤荡之旅，于山峰之顶，拥抱清晨的第一缕阳光，温暖且明亮。</w:t>
      </w:r>
    </w:p>
    <w:p w14:paraId="1712458E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如果说青绿的山水让人心情愉悦，那么原生态的美食则让味蕾享受极致盛宴，久负盛名的南岳素席就以独特的魅力名闻中外。</w:t>
      </w:r>
    </w:p>
    <w:p w14:paraId="330328D6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南岳素食清淡爽口，色泽悦目，造型精美，色香味俱全，是中国屈指可数的正宗素席，“一品香”“二度梅”“三鲜汤”“四季清”“五灯会”“六子莲”“七层楼”“八大碗”“九如意”“十样景”</w:t>
      </w:r>
      <w:r w:rsidRPr="004F6024">
        <w:rPr>
          <w:rFonts w:hAnsi="仿宋" w:hint="eastAsia"/>
          <w:color w:val="000000" w:themeColor="text1"/>
          <w:sz w:val="28"/>
          <w:szCs w:val="28"/>
        </w:rPr>
        <w:lastRenderedPageBreak/>
        <w:t>堪称代表作。素食不仅滋养身体，更是一种禅意和智慧，它融合了南岳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寿岳文化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的精髓，体现了追求自然、宁静和谐的生活态度。</w:t>
      </w:r>
    </w:p>
    <w:p w14:paraId="1B4261D3" w14:textId="77777777" w:rsidR="00DE5440" w:rsidRPr="004F6024" w:rsidRDefault="0000000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正如我们来到南岳，从得天独厚的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怡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养生态到远超平均预期寿命的长寿村落，从涤荡心灵的心愿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之旅到充满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智慧的南岳素席，只有体验过你才会明白，寿比南山不仅仅是一种期许，更是一种生活。</w:t>
      </w:r>
    </w:p>
    <w:p w14:paraId="5CAFAB73" w14:textId="77777777" w:rsidR="00DE5440" w:rsidRPr="004F6024" w:rsidRDefault="00DE5440">
      <w:pPr>
        <w:spacing w:line="560" w:lineRule="exact"/>
        <w:ind w:firstLine="640"/>
        <w:jc w:val="left"/>
        <w:rPr>
          <w:rFonts w:hAnsi="仿宋"/>
          <w:color w:val="000000" w:themeColor="text1"/>
          <w:sz w:val="28"/>
          <w:szCs w:val="28"/>
        </w:rPr>
      </w:pPr>
    </w:p>
    <w:p w14:paraId="5A5145C6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7AEEA574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304E3BE4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445C7145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29723CEF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1E9860A3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56C00F73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211D9E7F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08564150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70143F00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53C1D1E5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4D9E1170" w14:textId="4F3F899E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538F4A70" w14:textId="3B2794F0" w:rsidR="004F6024" w:rsidRDefault="004F6024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78898464" w14:textId="4EA8DBED" w:rsidR="004F6024" w:rsidRDefault="004F6024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3F09E6A5" w14:textId="79E20FB8" w:rsidR="004F6024" w:rsidRDefault="004F6024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7082067E" w14:textId="77777777" w:rsidR="004F6024" w:rsidRDefault="004F6024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440FC7F5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2C76ECC7" w14:textId="77777777" w:rsidR="00DE5440" w:rsidRDefault="00DE5440">
      <w:pPr>
        <w:spacing w:line="560" w:lineRule="exact"/>
        <w:jc w:val="left"/>
        <w:rPr>
          <w:rFonts w:hAnsi="仿宋"/>
          <w:color w:val="000000" w:themeColor="text1"/>
          <w:sz w:val="32"/>
          <w:szCs w:val="32"/>
        </w:rPr>
      </w:pPr>
    </w:p>
    <w:p w14:paraId="696661E9" w14:textId="77777777" w:rsidR="00DE5440" w:rsidRDefault="00000000" w:rsidP="004F6024">
      <w:pPr>
        <w:spacing w:line="500" w:lineRule="exact"/>
        <w:ind w:firstLine="641"/>
        <w:rPr>
          <w:rFonts w:hAnsi="仿宋"/>
          <w:color w:val="000000" w:themeColor="text1"/>
          <w:sz w:val="32"/>
          <w:szCs w:val="32"/>
        </w:rPr>
      </w:pPr>
      <w:r>
        <w:rPr>
          <w:rFonts w:hAnsi="仿宋" w:hint="eastAsia"/>
          <w:b/>
          <w:bCs/>
          <w:color w:val="000000" w:themeColor="text1"/>
          <w:sz w:val="36"/>
          <w:szCs w:val="36"/>
        </w:rPr>
        <w:lastRenderedPageBreak/>
        <w:t>寿比南山 雁鸣衡阳④：何以雁城</w:t>
      </w:r>
    </w:p>
    <w:p w14:paraId="17C71CC3" w14:textId="77777777" w:rsidR="00DE5440" w:rsidRDefault="00DE544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32"/>
          <w:szCs w:val="32"/>
        </w:rPr>
      </w:pPr>
    </w:p>
    <w:p w14:paraId="4CA714A5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阵阵雁鸣，心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旷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而神怡。低声轻吟，余音绕梁心。这里是大雁的故乡，这里是湖南衡阳。衡阳，一座久负盛名的历史文化名城，自古就与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雁有着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不解之缘。</w:t>
      </w:r>
    </w:p>
    <w:p w14:paraId="40CFD36F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大雁与衡阳的关系最早确立于东汉张衡的笔下：他在《西京赋》中写道，“季秋就温，南翔衡阳” 意思就是说，大雁到了秋季转凉的时分就会南翔至衡阳，亦有古籍记载，“南寓衡阳，避祁寒也” 大雁南飞第一次有了回家的概念，而大雁的故乡就是衡阳。</w:t>
      </w:r>
    </w:p>
    <w:p w14:paraId="7FEF2CD3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南朝时期，诗人刘孝绰所写：“洞庭春水绿，衡阳旅雁归。差池高复下，欲向龙门飞”一扫往前大雁哀鸿遍野的形象，赋予志向高远的全新面貌。此后，大雁与衡阳的关系逐渐被认同开来，再至北周，大文学家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庾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信写下：“近学衡阳雁，秋分俱渡河”也由此成为将大雁命名为衡阳雁的第一人。</w:t>
      </w:r>
    </w:p>
    <w:p w14:paraId="1597A340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我现在所在的回雁峰，是南岳七十二峰之首，相传北雁至此便不再南飞，是衡阳大雁文化的标志性景点。其实，它还有一个名字，叫烟雨山。在隋朝时期，更名为“回雁峰”，山上的乘云禅寺更名为“雁峰寺”，山与寺之更名，</w:t>
      </w:r>
      <w:proofErr w:type="gramStart"/>
      <w:r w:rsidRPr="004F6024">
        <w:rPr>
          <w:rFonts w:hAnsi="仿宋" w:hint="eastAsia"/>
          <w:color w:val="000000" w:themeColor="text1"/>
          <w:sz w:val="28"/>
          <w:szCs w:val="28"/>
        </w:rPr>
        <w:t>意喻着衡与</w:t>
      </w:r>
      <w:proofErr w:type="gramEnd"/>
      <w:r w:rsidRPr="004F6024">
        <w:rPr>
          <w:rFonts w:hAnsi="仿宋" w:hint="eastAsia"/>
          <w:color w:val="000000" w:themeColor="text1"/>
          <w:sz w:val="28"/>
          <w:szCs w:val="28"/>
        </w:rPr>
        <w:t>雁的连接愈加紧密，“雁城衡阳”的烙印也在逐渐深刻。</w:t>
      </w:r>
    </w:p>
    <w:p w14:paraId="755E86D1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此后，历代文人雅士也惯用“衡阳雁”，指引心之所向。</w:t>
      </w:r>
    </w:p>
    <w:p w14:paraId="46670573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“举头忽见衡阳雁，千声万字情何艰”</w:t>
      </w:r>
    </w:p>
    <w:p w14:paraId="7948DAA0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“万里衡阳雁，今年又北归”</w:t>
      </w:r>
    </w:p>
    <w:p w14:paraId="7AF821C2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“塞下秋来风景异，衡阳雁去无留意”</w:t>
      </w:r>
    </w:p>
    <w:p w14:paraId="1C341693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“万里衡阳雁，寻常到此回”</w:t>
      </w:r>
    </w:p>
    <w:p w14:paraId="1552CC10" w14:textId="77777777" w:rsidR="00DE5440" w:rsidRPr="004F6024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它们冬去春来，翱翔云天，将往昔与今朝相连，将文明与未来相续，把衡阳的名字书写在两千年的历史长空中。</w:t>
      </w:r>
    </w:p>
    <w:p w14:paraId="246B404E" w14:textId="5F9AF599" w:rsidR="00DE5440" w:rsidRDefault="00000000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 w:rsidRPr="004F6024">
        <w:rPr>
          <w:rFonts w:hAnsi="仿宋" w:hint="eastAsia"/>
          <w:color w:val="000000" w:themeColor="text1"/>
          <w:sz w:val="28"/>
          <w:szCs w:val="28"/>
        </w:rPr>
        <w:t>何以雁城？千秋为卷，山河为答！</w:t>
      </w:r>
    </w:p>
    <w:p w14:paraId="56CCE44B" w14:textId="0B989291" w:rsidR="004F6024" w:rsidRDefault="004F6024" w:rsidP="004F6024">
      <w:pPr>
        <w:spacing w:line="500" w:lineRule="exact"/>
        <w:ind w:firstLine="641"/>
        <w:jc w:val="left"/>
        <w:rPr>
          <w:rFonts w:hAnsi="仿宋"/>
          <w:color w:val="000000" w:themeColor="text1"/>
          <w:sz w:val="28"/>
          <w:szCs w:val="28"/>
        </w:rPr>
      </w:pPr>
      <w:r>
        <w:rPr>
          <w:rFonts w:hAnsi="仿宋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5EB3C9E" wp14:editId="3E698F48">
            <wp:simplePos x="0" y="0"/>
            <wp:positionH relativeFrom="column">
              <wp:posOffset>10160</wp:posOffset>
            </wp:positionH>
            <wp:positionV relativeFrom="paragraph">
              <wp:posOffset>243840</wp:posOffset>
            </wp:positionV>
            <wp:extent cx="5256530" cy="3717925"/>
            <wp:effectExtent l="0" t="0" r="1270" b="0"/>
            <wp:wrapSquare wrapText="bothSides"/>
            <wp:docPr id="1054475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75170" name="图片 10544751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537C2" w14:textId="77777777" w:rsidR="00DE5440" w:rsidRDefault="00DE5440">
      <w:pPr>
        <w:spacing w:line="560" w:lineRule="exact"/>
        <w:ind w:firstLine="640"/>
        <w:jc w:val="left"/>
        <w:rPr>
          <w:rFonts w:hAnsi="仿宋"/>
          <w:color w:val="000000" w:themeColor="text1"/>
          <w:sz w:val="32"/>
          <w:szCs w:val="32"/>
        </w:rPr>
      </w:pPr>
    </w:p>
    <w:sectPr w:rsidR="00DE5440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701" w:right="1814" w:bottom="1418" w:left="1814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79253" w14:textId="77777777" w:rsidR="006D31F7" w:rsidRDefault="006D31F7">
      <w:pPr>
        <w:spacing w:line="240" w:lineRule="auto"/>
      </w:pPr>
      <w:r>
        <w:separator/>
      </w:r>
    </w:p>
  </w:endnote>
  <w:endnote w:type="continuationSeparator" w:id="0">
    <w:p w14:paraId="7479103E" w14:textId="77777777" w:rsidR="006D31F7" w:rsidRDefault="006D3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716265"/>
      <w:showingPlcHdr/>
    </w:sdtPr>
    <w:sdtContent>
      <w:p w14:paraId="732A27B7" w14:textId="77777777" w:rsidR="00DE5440" w:rsidRDefault="00000000">
        <w:pPr>
          <w:pStyle w:val="a7"/>
        </w:pPr>
        <w:r>
          <w:t xml:space="preserve">    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716260"/>
      <w:showingPlcHdr/>
    </w:sdtPr>
    <w:sdtEndPr>
      <w:rPr>
        <w:rFonts w:asciiTheme="minorEastAsia" w:eastAsiaTheme="minorEastAsia" w:hAnsiTheme="minorEastAsia"/>
        <w:sz w:val="24"/>
        <w:szCs w:val="24"/>
      </w:rPr>
    </w:sdtEndPr>
    <w:sdtContent>
      <w:p w14:paraId="1CC4C61F" w14:textId="77777777" w:rsidR="00DE5440" w:rsidRDefault="00000000">
        <w:pPr>
          <w:pStyle w:val="a7"/>
          <w:jc w:val="right"/>
          <w:rPr>
            <w:rFonts w:asciiTheme="minorEastAsia" w:eastAsiaTheme="minorEastAsia" w:hAnsiTheme="minorEastAsia"/>
            <w:sz w:val="24"/>
            <w:szCs w:val="24"/>
          </w:rPr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40141" w14:textId="77777777" w:rsidR="006D31F7" w:rsidRDefault="006D31F7">
      <w:r>
        <w:separator/>
      </w:r>
    </w:p>
  </w:footnote>
  <w:footnote w:type="continuationSeparator" w:id="0">
    <w:p w14:paraId="19BEC929" w14:textId="77777777" w:rsidR="006D31F7" w:rsidRDefault="006D3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85A16" w14:textId="77777777" w:rsidR="00DE5440" w:rsidRDefault="00DE5440">
    <w:pPr>
      <w:pStyle w:val="3"/>
      <w:spacing w:after="0" w:line="320" w:lineRule="exact"/>
      <w:ind w:firstLine="602"/>
      <w:rPr>
        <w:rFonts w:ascii="楷体" w:eastAsia="楷体" w:hAnsi="楷体"/>
        <w:b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5373" w14:textId="77777777" w:rsidR="00DE5440" w:rsidRDefault="00DE5440">
    <w:pPr>
      <w:pStyle w:val="3"/>
      <w:spacing w:after="0" w:line="320" w:lineRule="exact"/>
      <w:jc w:val="both"/>
      <w:rPr>
        <w:rFonts w:ascii="楷体" w:eastAsia="楷体" w:hAnsi="楷体"/>
        <w:b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F8425" w14:textId="77777777" w:rsidR="00DE5440" w:rsidRDefault="00DE5440">
    <w:pPr>
      <w:pStyle w:val="3"/>
      <w:spacing w:after="0" w:line="320" w:lineRule="exact"/>
      <w:ind w:firstLine="602"/>
      <w:rPr>
        <w:rFonts w:ascii="楷体" w:eastAsia="楷体" w:hAnsi="楷体"/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D9FC"/>
    <w:multiLevelType w:val="singleLevel"/>
    <w:tmpl w:val="01A9D9FC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0"/>
        <w:szCs w:val="20"/>
      </w:rPr>
    </w:lvl>
  </w:abstractNum>
  <w:num w:numId="1" w16cid:durableId="989211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UyYjZhZWE2NzEzMDdkYjJjZTJhYzk1YWQ0ZDRiMTgifQ=="/>
  </w:docVars>
  <w:rsids>
    <w:rsidRoot w:val="00525ED9"/>
    <w:rsid w:val="AFB7F402"/>
    <w:rsid w:val="B1B85524"/>
    <w:rsid w:val="B77B3E8D"/>
    <w:rsid w:val="B7F5A385"/>
    <w:rsid w:val="BBF76E8D"/>
    <w:rsid w:val="BF3E7E1F"/>
    <w:rsid w:val="BFF5A8BD"/>
    <w:rsid w:val="CFBED1C2"/>
    <w:rsid w:val="D6ED3902"/>
    <w:rsid w:val="D7FDDCA0"/>
    <w:rsid w:val="D8FE32EF"/>
    <w:rsid w:val="DB7C62D8"/>
    <w:rsid w:val="DB7CF54D"/>
    <w:rsid w:val="DBBDFEC6"/>
    <w:rsid w:val="DBCFB412"/>
    <w:rsid w:val="DC3D4F54"/>
    <w:rsid w:val="DFFF8583"/>
    <w:rsid w:val="E7CAB480"/>
    <w:rsid w:val="EE7CE131"/>
    <w:rsid w:val="EF97BB94"/>
    <w:rsid w:val="F3806552"/>
    <w:rsid w:val="F3FB504B"/>
    <w:rsid w:val="F473083A"/>
    <w:rsid w:val="F4BD8BB0"/>
    <w:rsid w:val="F77F473F"/>
    <w:rsid w:val="F7E91C2F"/>
    <w:rsid w:val="F7F70752"/>
    <w:rsid w:val="F7FE6721"/>
    <w:rsid w:val="F7FF455C"/>
    <w:rsid w:val="F7FF8EE4"/>
    <w:rsid w:val="F83D4E93"/>
    <w:rsid w:val="F8EEDA07"/>
    <w:rsid w:val="F937D46D"/>
    <w:rsid w:val="F9FBE9B7"/>
    <w:rsid w:val="FB2FCAD8"/>
    <w:rsid w:val="FDFEFD1C"/>
    <w:rsid w:val="FEFB0B36"/>
    <w:rsid w:val="FFDF505E"/>
    <w:rsid w:val="FFEB7F75"/>
    <w:rsid w:val="FFEBF873"/>
    <w:rsid w:val="FFEED491"/>
    <w:rsid w:val="FFFFD2D4"/>
    <w:rsid w:val="0001697D"/>
    <w:rsid w:val="00040D10"/>
    <w:rsid w:val="000B2E33"/>
    <w:rsid w:val="000B4E17"/>
    <w:rsid w:val="000C4BBE"/>
    <w:rsid w:val="000E4531"/>
    <w:rsid w:val="00100354"/>
    <w:rsid w:val="00114F37"/>
    <w:rsid w:val="001162DB"/>
    <w:rsid w:val="00130444"/>
    <w:rsid w:val="00137CC0"/>
    <w:rsid w:val="001405AF"/>
    <w:rsid w:val="00155799"/>
    <w:rsid w:val="001A32E3"/>
    <w:rsid w:val="001B4FB3"/>
    <w:rsid w:val="001B56EF"/>
    <w:rsid w:val="001D6929"/>
    <w:rsid w:val="001F15F0"/>
    <w:rsid w:val="00200503"/>
    <w:rsid w:val="002068BA"/>
    <w:rsid w:val="00214E5F"/>
    <w:rsid w:val="002477D8"/>
    <w:rsid w:val="00250E00"/>
    <w:rsid w:val="002613A5"/>
    <w:rsid w:val="00267072"/>
    <w:rsid w:val="002A6E82"/>
    <w:rsid w:val="002D733F"/>
    <w:rsid w:val="002F6112"/>
    <w:rsid w:val="00304B7C"/>
    <w:rsid w:val="00314095"/>
    <w:rsid w:val="00360A86"/>
    <w:rsid w:val="00371381"/>
    <w:rsid w:val="0038447A"/>
    <w:rsid w:val="0038590F"/>
    <w:rsid w:val="00393010"/>
    <w:rsid w:val="00395E2D"/>
    <w:rsid w:val="00396DF3"/>
    <w:rsid w:val="003A3136"/>
    <w:rsid w:val="003A7EA1"/>
    <w:rsid w:val="003B32E9"/>
    <w:rsid w:val="003D3F90"/>
    <w:rsid w:val="003F6687"/>
    <w:rsid w:val="0041652D"/>
    <w:rsid w:val="00431AF4"/>
    <w:rsid w:val="00431D0E"/>
    <w:rsid w:val="00441FB5"/>
    <w:rsid w:val="004435BF"/>
    <w:rsid w:val="004551AE"/>
    <w:rsid w:val="0045741F"/>
    <w:rsid w:val="00464611"/>
    <w:rsid w:val="004650F6"/>
    <w:rsid w:val="004D2395"/>
    <w:rsid w:val="004E0B6A"/>
    <w:rsid w:val="004F0CD3"/>
    <w:rsid w:val="004F48E0"/>
    <w:rsid w:val="004F6024"/>
    <w:rsid w:val="00503290"/>
    <w:rsid w:val="00525ED9"/>
    <w:rsid w:val="00551B84"/>
    <w:rsid w:val="0057721B"/>
    <w:rsid w:val="005875F9"/>
    <w:rsid w:val="00595EB8"/>
    <w:rsid w:val="005A7973"/>
    <w:rsid w:val="005B03BF"/>
    <w:rsid w:val="005B6A0F"/>
    <w:rsid w:val="005F724C"/>
    <w:rsid w:val="0060453A"/>
    <w:rsid w:val="00636C0E"/>
    <w:rsid w:val="0067480B"/>
    <w:rsid w:val="00696C77"/>
    <w:rsid w:val="006A646B"/>
    <w:rsid w:val="006B0B58"/>
    <w:rsid w:val="006C1276"/>
    <w:rsid w:val="006D31F7"/>
    <w:rsid w:val="006E0959"/>
    <w:rsid w:val="006F22E7"/>
    <w:rsid w:val="00704937"/>
    <w:rsid w:val="0071307C"/>
    <w:rsid w:val="00723634"/>
    <w:rsid w:val="007813D3"/>
    <w:rsid w:val="00790A88"/>
    <w:rsid w:val="00796FA1"/>
    <w:rsid w:val="007A6FB8"/>
    <w:rsid w:val="007B45B1"/>
    <w:rsid w:val="007B6FD1"/>
    <w:rsid w:val="007C1DE0"/>
    <w:rsid w:val="007C69A3"/>
    <w:rsid w:val="007D167B"/>
    <w:rsid w:val="007E2ADC"/>
    <w:rsid w:val="007E6395"/>
    <w:rsid w:val="00803C7D"/>
    <w:rsid w:val="00827B77"/>
    <w:rsid w:val="00830856"/>
    <w:rsid w:val="00856307"/>
    <w:rsid w:val="00871957"/>
    <w:rsid w:val="00877653"/>
    <w:rsid w:val="008829F3"/>
    <w:rsid w:val="008B143A"/>
    <w:rsid w:val="008B32B1"/>
    <w:rsid w:val="008C12C8"/>
    <w:rsid w:val="008C1604"/>
    <w:rsid w:val="008D7B00"/>
    <w:rsid w:val="008F2CB6"/>
    <w:rsid w:val="00902FC2"/>
    <w:rsid w:val="00913115"/>
    <w:rsid w:val="00962CF7"/>
    <w:rsid w:val="0096466B"/>
    <w:rsid w:val="009714B4"/>
    <w:rsid w:val="00976D49"/>
    <w:rsid w:val="0098021E"/>
    <w:rsid w:val="009839C4"/>
    <w:rsid w:val="009B66EB"/>
    <w:rsid w:val="009D0D7B"/>
    <w:rsid w:val="009D3CD1"/>
    <w:rsid w:val="009D639A"/>
    <w:rsid w:val="009F1EC6"/>
    <w:rsid w:val="00A11441"/>
    <w:rsid w:val="00A16A97"/>
    <w:rsid w:val="00A16CE1"/>
    <w:rsid w:val="00A27308"/>
    <w:rsid w:val="00A603D4"/>
    <w:rsid w:val="00A73D1A"/>
    <w:rsid w:val="00A82E65"/>
    <w:rsid w:val="00A90CBF"/>
    <w:rsid w:val="00A97C4E"/>
    <w:rsid w:val="00AA4D83"/>
    <w:rsid w:val="00AD1996"/>
    <w:rsid w:val="00B03833"/>
    <w:rsid w:val="00B058E1"/>
    <w:rsid w:val="00B46D42"/>
    <w:rsid w:val="00B651A4"/>
    <w:rsid w:val="00B74A40"/>
    <w:rsid w:val="00BA12A8"/>
    <w:rsid w:val="00BF0179"/>
    <w:rsid w:val="00BF0C6E"/>
    <w:rsid w:val="00BF18E0"/>
    <w:rsid w:val="00C01D15"/>
    <w:rsid w:val="00C06BBA"/>
    <w:rsid w:val="00C206BD"/>
    <w:rsid w:val="00C25C73"/>
    <w:rsid w:val="00C325A4"/>
    <w:rsid w:val="00C502A0"/>
    <w:rsid w:val="00C54A90"/>
    <w:rsid w:val="00C56B47"/>
    <w:rsid w:val="00C7538D"/>
    <w:rsid w:val="00C93D5D"/>
    <w:rsid w:val="00C94C79"/>
    <w:rsid w:val="00CA1E62"/>
    <w:rsid w:val="00CC01FF"/>
    <w:rsid w:val="00D071E7"/>
    <w:rsid w:val="00D90088"/>
    <w:rsid w:val="00D90B07"/>
    <w:rsid w:val="00D95FB0"/>
    <w:rsid w:val="00D978AF"/>
    <w:rsid w:val="00DA7037"/>
    <w:rsid w:val="00DC251F"/>
    <w:rsid w:val="00DE5440"/>
    <w:rsid w:val="00E33D9D"/>
    <w:rsid w:val="00E4320E"/>
    <w:rsid w:val="00E5717A"/>
    <w:rsid w:val="00E801E9"/>
    <w:rsid w:val="00EA5C19"/>
    <w:rsid w:val="00EB5FF5"/>
    <w:rsid w:val="00EC729E"/>
    <w:rsid w:val="00ED0D3D"/>
    <w:rsid w:val="00EE30D2"/>
    <w:rsid w:val="00F04DCB"/>
    <w:rsid w:val="00F100F9"/>
    <w:rsid w:val="00F37A1E"/>
    <w:rsid w:val="00F44FBD"/>
    <w:rsid w:val="00F55E25"/>
    <w:rsid w:val="00F6463A"/>
    <w:rsid w:val="00FD3CF5"/>
    <w:rsid w:val="00FE7A55"/>
    <w:rsid w:val="01487F1A"/>
    <w:rsid w:val="018502B5"/>
    <w:rsid w:val="01DC65FE"/>
    <w:rsid w:val="01FA65AD"/>
    <w:rsid w:val="02EB05EB"/>
    <w:rsid w:val="035D4076"/>
    <w:rsid w:val="03C50E3C"/>
    <w:rsid w:val="040354C1"/>
    <w:rsid w:val="0406238D"/>
    <w:rsid w:val="045E3E52"/>
    <w:rsid w:val="04BD6729"/>
    <w:rsid w:val="05870593"/>
    <w:rsid w:val="05C829BD"/>
    <w:rsid w:val="072E58CA"/>
    <w:rsid w:val="07542853"/>
    <w:rsid w:val="07A92CB5"/>
    <w:rsid w:val="080460C1"/>
    <w:rsid w:val="08220DD1"/>
    <w:rsid w:val="08466DC2"/>
    <w:rsid w:val="08512C9F"/>
    <w:rsid w:val="08ED13C8"/>
    <w:rsid w:val="093E06F6"/>
    <w:rsid w:val="098F1CD1"/>
    <w:rsid w:val="09A60DC8"/>
    <w:rsid w:val="0B150511"/>
    <w:rsid w:val="0BB023D2"/>
    <w:rsid w:val="0C264442"/>
    <w:rsid w:val="0C34090D"/>
    <w:rsid w:val="0C796C68"/>
    <w:rsid w:val="0CA078A8"/>
    <w:rsid w:val="0D195035"/>
    <w:rsid w:val="0D2E71C3"/>
    <w:rsid w:val="0D6C4970"/>
    <w:rsid w:val="0D9E2273"/>
    <w:rsid w:val="0DBC505E"/>
    <w:rsid w:val="0E0E518E"/>
    <w:rsid w:val="0E3E0A5F"/>
    <w:rsid w:val="0F302661"/>
    <w:rsid w:val="0FCB64BA"/>
    <w:rsid w:val="100A4794"/>
    <w:rsid w:val="108300B5"/>
    <w:rsid w:val="111A7341"/>
    <w:rsid w:val="12341D77"/>
    <w:rsid w:val="124A0DD3"/>
    <w:rsid w:val="128F4AEF"/>
    <w:rsid w:val="129C0FBA"/>
    <w:rsid w:val="13E76BAD"/>
    <w:rsid w:val="149C5734"/>
    <w:rsid w:val="14CD28D8"/>
    <w:rsid w:val="14CFB749"/>
    <w:rsid w:val="14DF46E5"/>
    <w:rsid w:val="14EB6650"/>
    <w:rsid w:val="15835C91"/>
    <w:rsid w:val="15CA5E3E"/>
    <w:rsid w:val="16CD3E38"/>
    <w:rsid w:val="16D90A2F"/>
    <w:rsid w:val="17312025"/>
    <w:rsid w:val="17F74891"/>
    <w:rsid w:val="18925339"/>
    <w:rsid w:val="189A735D"/>
    <w:rsid w:val="192E7EFC"/>
    <w:rsid w:val="1990114D"/>
    <w:rsid w:val="1A40783E"/>
    <w:rsid w:val="1A9A08E4"/>
    <w:rsid w:val="1B36114B"/>
    <w:rsid w:val="1B4A31C3"/>
    <w:rsid w:val="1B8678BA"/>
    <w:rsid w:val="1B98766E"/>
    <w:rsid w:val="1C9913FB"/>
    <w:rsid w:val="1CFA43EB"/>
    <w:rsid w:val="1D7F1C04"/>
    <w:rsid w:val="1DEF487F"/>
    <w:rsid w:val="1DF67BCD"/>
    <w:rsid w:val="1E1E4874"/>
    <w:rsid w:val="1E285D2C"/>
    <w:rsid w:val="1E45376A"/>
    <w:rsid w:val="1E660346"/>
    <w:rsid w:val="1ED579E5"/>
    <w:rsid w:val="1EFD27E9"/>
    <w:rsid w:val="1F1C595D"/>
    <w:rsid w:val="1F5F8D0B"/>
    <w:rsid w:val="1F8B2F26"/>
    <w:rsid w:val="1FB31C38"/>
    <w:rsid w:val="1FBC0FFD"/>
    <w:rsid w:val="1FF23C3E"/>
    <w:rsid w:val="1FF8227D"/>
    <w:rsid w:val="212A107E"/>
    <w:rsid w:val="21BF4CC5"/>
    <w:rsid w:val="224330C0"/>
    <w:rsid w:val="2245341D"/>
    <w:rsid w:val="22B47A91"/>
    <w:rsid w:val="23294515"/>
    <w:rsid w:val="232C7F4F"/>
    <w:rsid w:val="235E6C18"/>
    <w:rsid w:val="23D83E1C"/>
    <w:rsid w:val="242F6132"/>
    <w:rsid w:val="2451674F"/>
    <w:rsid w:val="24F96E9F"/>
    <w:rsid w:val="253152E6"/>
    <w:rsid w:val="25C837E5"/>
    <w:rsid w:val="26020331"/>
    <w:rsid w:val="260A1C7C"/>
    <w:rsid w:val="26BD0DE6"/>
    <w:rsid w:val="26EC571C"/>
    <w:rsid w:val="27046EC8"/>
    <w:rsid w:val="27210100"/>
    <w:rsid w:val="27B0181F"/>
    <w:rsid w:val="29642561"/>
    <w:rsid w:val="29776DD1"/>
    <w:rsid w:val="29AD4796"/>
    <w:rsid w:val="2A6F0AA8"/>
    <w:rsid w:val="2AB47391"/>
    <w:rsid w:val="2BB213EE"/>
    <w:rsid w:val="2C4C08C3"/>
    <w:rsid w:val="2C576226"/>
    <w:rsid w:val="2C90798A"/>
    <w:rsid w:val="2D414EA0"/>
    <w:rsid w:val="2EDB68A4"/>
    <w:rsid w:val="2F7964B4"/>
    <w:rsid w:val="2F81180C"/>
    <w:rsid w:val="2FA81156"/>
    <w:rsid w:val="2FAF45CB"/>
    <w:rsid w:val="2FDBFB73"/>
    <w:rsid w:val="30534069"/>
    <w:rsid w:val="305D1B42"/>
    <w:rsid w:val="306C399F"/>
    <w:rsid w:val="30AA0091"/>
    <w:rsid w:val="31452F22"/>
    <w:rsid w:val="31B61C41"/>
    <w:rsid w:val="32404F7F"/>
    <w:rsid w:val="3286247E"/>
    <w:rsid w:val="335078B5"/>
    <w:rsid w:val="339266A4"/>
    <w:rsid w:val="33D740F0"/>
    <w:rsid w:val="33D83E90"/>
    <w:rsid w:val="33EA4AA9"/>
    <w:rsid w:val="34247FB4"/>
    <w:rsid w:val="3427589B"/>
    <w:rsid w:val="342B35AE"/>
    <w:rsid w:val="347760EF"/>
    <w:rsid w:val="34B2064F"/>
    <w:rsid w:val="34BF520A"/>
    <w:rsid w:val="34CD495A"/>
    <w:rsid w:val="34DD74E5"/>
    <w:rsid w:val="35660394"/>
    <w:rsid w:val="359C2EFC"/>
    <w:rsid w:val="36037E55"/>
    <w:rsid w:val="363F3273"/>
    <w:rsid w:val="364A6072"/>
    <w:rsid w:val="36796F3F"/>
    <w:rsid w:val="36B77E14"/>
    <w:rsid w:val="36D37D9A"/>
    <w:rsid w:val="37164497"/>
    <w:rsid w:val="371A0858"/>
    <w:rsid w:val="3725715F"/>
    <w:rsid w:val="374F2A99"/>
    <w:rsid w:val="38556526"/>
    <w:rsid w:val="38CC1783"/>
    <w:rsid w:val="38DB580F"/>
    <w:rsid w:val="39AE065F"/>
    <w:rsid w:val="39C1438B"/>
    <w:rsid w:val="39E90B36"/>
    <w:rsid w:val="39E9734F"/>
    <w:rsid w:val="39F93C93"/>
    <w:rsid w:val="3A2C2CB0"/>
    <w:rsid w:val="3AA21D55"/>
    <w:rsid w:val="3AB64A60"/>
    <w:rsid w:val="3B293484"/>
    <w:rsid w:val="3B547DD5"/>
    <w:rsid w:val="3B5B2AEF"/>
    <w:rsid w:val="3B9D53EF"/>
    <w:rsid w:val="3C302CE5"/>
    <w:rsid w:val="3CAC9A8C"/>
    <w:rsid w:val="3CC148C6"/>
    <w:rsid w:val="3D021696"/>
    <w:rsid w:val="3D4E0F7F"/>
    <w:rsid w:val="3DDF59D5"/>
    <w:rsid w:val="3E1D461D"/>
    <w:rsid w:val="3E412892"/>
    <w:rsid w:val="3E4E4300"/>
    <w:rsid w:val="3EF101E4"/>
    <w:rsid w:val="3FA3A3A8"/>
    <w:rsid w:val="3FA75717"/>
    <w:rsid w:val="3FC75019"/>
    <w:rsid w:val="40746AED"/>
    <w:rsid w:val="41F10FE6"/>
    <w:rsid w:val="42411F5E"/>
    <w:rsid w:val="424663A9"/>
    <w:rsid w:val="424E575C"/>
    <w:rsid w:val="42935169"/>
    <w:rsid w:val="42E27550"/>
    <w:rsid w:val="44B869A4"/>
    <w:rsid w:val="45186B72"/>
    <w:rsid w:val="452C346B"/>
    <w:rsid w:val="453F38A4"/>
    <w:rsid w:val="458B1607"/>
    <w:rsid w:val="459E3CDE"/>
    <w:rsid w:val="469B3DDE"/>
    <w:rsid w:val="46B43C44"/>
    <w:rsid w:val="46E97639"/>
    <w:rsid w:val="472F1E22"/>
    <w:rsid w:val="47476354"/>
    <w:rsid w:val="47664E5A"/>
    <w:rsid w:val="47DC5987"/>
    <w:rsid w:val="4884400B"/>
    <w:rsid w:val="48B832A1"/>
    <w:rsid w:val="4931645A"/>
    <w:rsid w:val="49667EB9"/>
    <w:rsid w:val="49995E2C"/>
    <w:rsid w:val="4A7F11E5"/>
    <w:rsid w:val="4AB51578"/>
    <w:rsid w:val="4B3C0B57"/>
    <w:rsid w:val="4B960C43"/>
    <w:rsid w:val="4BA66100"/>
    <w:rsid w:val="4C680575"/>
    <w:rsid w:val="4C7B3413"/>
    <w:rsid w:val="4D38013A"/>
    <w:rsid w:val="4DC67E79"/>
    <w:rsid w:val="4E1458CD"/>
    <w:rsid w:val="4E945447"/>
    <w:rsid w:val="4E9E7CED"/>
    <w:rsid w:val="4EB84B73"/>
    <w:rsid w:val="4F100C95"/>
    <w:rsid w:val="4F204746"/>
    <w:rsid w:val="4FFC3C6D"/>
    <w:rsid w:val="50217E7C"/>
    <w:rsid w:val="506208E0"/>
    <w:rsid w:val="50A33261"/>
    <w:rsid w:val="50AF203F"/>
    <w:rsid w:val="52A75231"/>
    <w:rsid w:val="536C1D08"/>
    <w:rsid w:val="53781719"/>
    <w:rsid w:val="53D3424C"/>
    <w:rsid w:val="542C167B"/>
    <w:rsid w:val="543D1162"/>
    <w:rsid w:val="54484523"/>
    <w:rsid w:val="544D237D"/>
    <w:rsid w:val="545E6980"/>
    <w:rsid w:val="54E952BF"/>
    <w:rsid w:val="558622F2"/>
    <w:rsid w:val="5593725C"/>
    <w:rsid w:val="55BB24ED"/>
    <w:rsid w:val="55C4167A"/>
    <w:rsid w:val="55F71D73"/>
    <w:rsid w:val="563A77E5"/>
    <w:rsid w:val="569071B7"/>
    <w:rsid w:val="56C14920"/>
    <w:rsid w:val="56F049FE"/>
    <w:rsid w:val="56FD5A28"/>
    <w:rsid w:val="57344D76"/>
    <w:rsid w:val="5742515A"/>
    <w:rsid w:val="574735EC"/>
    <w:rsid w:val="57811773"/>
    <w:rsid w:val="57AF6093"/>
    <w:rsid w:val="57F51F09"/>
    <w:rsid w:val="57F9198D"/>
    <w:rsid w:val="580A4521"/>
    <w:rsid w:val="58711B6E"/>
    <w:rsid w:val="58EC60CF"/>
    <w:rsid w:val="59684D1F"/>
    <w:rsid w:val="59BF09A6"/>
    <w:rsid w:val="5A113609"/>
    <w:rsid w:val="5A3C41EF"/>
    <w:rsid w:val="5A7349A7"/>
    <w:rsid w:val="5A83129B"/>
    <w:rsid w:val="5A977E4C"/>
    <w:rsid w:val="5AFB59F3"/>
    <w:rsid w:val="5AFD593B"/>
    <w:rsid w:val="5B2147DF"/>
    <w:rsid w:val="5B2C01D0"/>
    <w:rsid w:val="5B4F6AF5"/>
    <w:rsid w:val="5B7420A1"/>
    <w:rsid w:val="5B9B5C24"/>
    <w:rsid w:val="5BC76675"/>
    <w:rsid w:val="5C4B16CD"/>
    <w:rsid w:val="5CC03BDF"/>
    <w:rsid w:val="5D8B0215"/>
    <w:rsid w:val="5DEF5132"/>
    <w:rsid w:val="5E3D2C1E"/>
    <w:rsid w:val="5EC61C02"/>
    <w:rsid w:val="5EF157B7"/>
    <w:rsid w:val="5EF24ECA"/>
    <w:rsid w:val="5EFEFA56"/>
    <w:rsid w:val="5F645C03"/>
    <w:rsid w:val="5FB74FF4"/>
    <w:rsid w:val="5FCCB831"/>
    <w:rsid w:val="5FF37501"/>
    <w:rsid w:val="5FFD7E11"/>
    <w:rsid w:val="5FFE15FE"/>
    <w:rsid w:val="614222FA"/>
    <w:rsid w:val="61A6DED6"/>
    <w:rsid w:val="621F3F49"/>
    <w:rsid w:val="62606EDB"/>
    <w:rsid w:val="62944D08"/>
    <w:rsid w:val="62C03E1E"/>
    <w:rsid w:val="62D869EC"/>
    <w:rsid w:val="630F0A22"/>
    <w:rsid w:val="634A45AF"/>
    <w:rsid w:val="63AB77C4"/>
    <w:rsid w:val="63EA1F35"/>
    <w:rsid w:val="641536BE"/>
    <w:rsid w:val="64460353"/>
    <w:rsid w:val="64776E98"/>
    <w:rsid w:val="64DD0CB7"/>
    <w:rsid w:val="64F14158"/>
    <w:rsid w:val="659C04AC"/>
    <w:rsid w:val="67683120"/>
    <w:rsid w:val="67AD7687"/>
    <w:rsid w:val="67BF40F1"/>
    <w:rsid w:val="67C11D3B"/>
    <w:rsid w:val="684A4049"/>
    <w:rsid w:val="68500C26"/>
    <w:rsid w:val="68BE2BAE"/>
    <w:rsid w:val="68D47D3C"/>
    <w:rsid w:val="69054FFE"/>
    <w:rsid w:val="696F0805"/>
    <w:rsid w:val="6A0D5C85"/>
    <w:rsid w:val="6A1E12D2"/>
    <w:rsid w:val="6A476592"/>
    <w:rsid w:val="6A9753D7"/>
    <w:rsid w:val="6A9E2C97"/>
    <w:rsid w:val="6BBD714D"/>
    <w:rsid w:val="6C8F4DD5"/>
    <w:rsid w:val="6D345881"/>
    <w:rsid w:val="6DEF7D35"/>
    <w:rsid w:val="6DFBFD4C"/>
    <w:rsid w:val="6E363824"/>
    <w:rsid w:val="6E9C4B53"/>
    <w:rsid w:val="6F125A01"/>
    <w:rsid w:val="6F216331"/>
    <w:rsid w:val="6F2474E3"/>
    <w:rsid w:val="6F451933"/>
    <w:rsid w:val="6F9FF117"/>
    <w:rsid w:val="70384FF4"/>
    <w:rsid w:val="70667240"/>
    <w:rsid w:val="70A26911"/>
    <w:rsid w:val="71535E5D"/>
    <w:rsid w:val="71771B4C"/>
    <w:rsid w:val="719569C7"/>
    <w:rsid w:val="72061D09"/>
    <w:rsid w:val="72525EE8"/>
    <w:rsid w:val="726D4021"/>
    <w:rsid w:val="734FDDBC"/>
    <w:rsid w:val="73DB0915"/>
    <w:rsid w:val="73EE0D3F"/>
    <w:rsid w:val="74244C04"/>
    <w:rsid w:val="746F7452"/>
    <w:rsid w:val="7471702B"/>
    <w:rsid w:val="749D3FBF"/>
    <w:rsid w:val="760F4A49"/>
    <w:rsid w:val="769515F9"/>
    <w:rsid w:val="76EE56F7"/>
    <w:rsid w:val="770E179B"/>
    <w:rsid w:val="77B771E8"/>
    <w:rsid w:val="77FB153D"/>
    <w:rsid w:val="77FD1F27"/>
    <w:rsid w:val="78282487"/>
    <w:rsid w:val="7877452E"/>
    <w:rsid w:val="787A6483"/>
    <w:rsid w:val="78E35A9E"/>
    <w:rsid w:val="797804D9"/>
    <w:rsid w:val="79BF345C"/>
    <w:rsid w:val="7A0128FA"/>
    <w:rsid w:val="7AAF0985"/>
    <w:rsid w:val="7AB9548E"/>
    <w:rsid w:val="7ADB9BE3"/>
    <w:rsid w:val="7B396477"/>
    <w:rsid w:val="7B7B1B87"/>
    <w:rsid w:val="7BA27BB7"/>
    <w:rsid w:val="7BB74EC2"/>
    <w:rsid w:val="7BC66560"/>
    <w:rsid w:val="7BDD3A31"/>
    <w:rsid w:val="7BE36E28"/>
    <w:rsid w:val="7BE71AF9"/>
    <w:rsid w:val="7BF13036"/>
    <w:rsid w:val="7C374C84"/>
    <w:rsid w:val="7C75227F"/>
    <w:rsid w:val="7C773348"/>
    <w:rsid w:val="7CB43F7A"/>
    <w:rsid w:val="7CCE4769"/>
    <w:rsid w:val="7CE11825"/>
    <w:rsid w:val="7CE443B9"/>
    <w:rsid w:val="7D221505"/>
    <w:rsid w:val="7D2BEDDF"/>
    <w:rsid w:val="7D6C7864"/>
    <w:rsid w:val="7D6F6458"/>
    <w:rsid w:val="7D724989"/>
    <w:rsid w:val="7E076E97"/>
    <w:rsid w:val="7E310F98"/>
    <w:rsid w:val="7E5ED611"/>
    <w:rsid w:val="7F2A46A1"/>
    <w:rsid w:val="7F93AC3C"/>
    <w:rsid w:val="9EFD9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BF28ED"/>
  <w15:docId w15:val="{132C18AB-D792-44C4-886E-77C56BED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  <w:jc w:val="center"/>
    </w:pPr>
    <w:rPr>
      <w:rFonts w:ascii="仿宋_GB2312" w:eastAsia="仿宋_GB2312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autoRedefine/>
    <w:uiPriority w:val="99"/>
    <w:unhideWhenUsed/>
    <w:qFormat/>
    <w:pPr>
      <w:spacing w:after="120"/>
    </w:pPr>
    <w:rPr>
      <w:sz w:val="16"/>
      <w:szCs w:val="16"/>
    </w:rPr>
  </w:style>
  <w:style w:type="paragraph" w:styleId="a3">
    <w:name w:val="Date"/>
    <w:basedOn w:val="a"/>
    <w:next w:val="a"/>
    <w:link w:val="a4"/>
    <w:autoRedefine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="Times New Roman" w:eastAsia="宋体"/>
      <w:sz w:val="18"/>
      <w:szCs w:val="18"/>
    </w:rPr>
  </w:style>
  <w:style w:type="paragraph" w:styleId="a9">
    <w:name w:val="header"/>
    <w:basedOn w:val="a"/>
    <w:link w:val="aa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HTML">
    <w:name w:val="HTML Preformatted"/>
    <w:basedOn w:val="a"/>
    <w:autoRedefine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hint="eastAsia"/>
      <w:kern w:val="0"/>
    </w:rPr>
  </w:style>
  <w:style w:type="table" w:styleId="ab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autoRedefine/>
    <w:qFormat/>
  </w:style>
  <w:style w:type="character" w:styleId="ad">
    <w:name w:val="FollowedHyperlink"/>
    <w:basedOn w:val="a0"/>
    <w:autoRedefine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Hyperlink"/>
    <w:basedOn w:val="a0"/>
    <w:autoRedefine/>
    <w:qFormat/>
    <w:rPr>
      <w:color w:val="0000FF"/>
      <w:u w:val="single"/>
    </w:rPr>
  </w:style>
  <w:style w:type="character" w:customStyle="1" w:styleId="a4">
    <w:name w:val="日期 字符"/>
    <w:basedOn w:val="a0"/>
    <w:link w:val="a3"/>
    <w:autoRedefine/>
    <w:uiPriority w:val="99"/>
    <w:semiHidden/>
    <w:qFormat/>
  </w:style>
  <w:style w:type="character" w:customStyle="1" w:styleId="GB2312">
    <w:name w:val="公文正文 仿宋_GB2312 三号"/>
    <w:basedOn w:val="a0"/>
    <w:autoRedefine/>
    <w:qFormat/>
    <w:rPr>
      <w:rFonts w:ascii="仿宋_GB2312" w:eastAsia="仿宋_GB2312" w:hAnsi="仿宋_GB2312"/>
      <w:sz w:val="32"/>
    </w:rPr>
  </w:style>
  <w:style w:type="character" w:customStyle="1" w:styleId="a8">
    <w:name w:val="页脚 字符"/>
    <w:basedOn w:val="a0"/>
    <w:link w:val="a7"/>
    <w:autoRedefine/>
    <w:uiPriority w:val="99"/>
    <w:qFormat/>
    <w:rPr>
      <w:rFonts w:ascii="Times New Roman" w:eastAsia="宋体"/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semiHidden/>
    <w:qFormat/>
    <w:rPr>
      <w:sz w:val="18"/>
      <w:szCs w:val="18"/>
    </w:rPr>
  </w:style>
  <w:style w:type="paragraph" w:styleId="af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cp:lastPrinted>2025-02-05T01:17:00Z</cp:lastPrinted>
  <dcterms:created xsi:type="dcterms:W3CDTF">2025-02-05T01:15:00Z</dcterms:created>
  <dcterms:modified xsi:type="dcterms:W3CDTF">2025-03-04T07:52:00Z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54E4625A3CEB42F6A21F4123C6E29D43_13</vt:lpwstr>
  </property>
  <property fmtid="{D5CDD505-2E9C-101B-9397-08002B2CF9AE}" pid="4" name="KSOTemplateDocerSaveRecord">
    <vt:lpwstr>eyJoZGlkIjoiNWVhOTM1NDAyZjRkNWNjMmRjOGI0MTQ1ZGYwNzU3ZDkiLCJ1c2VySWQiOiI2NTIyMDMyMDIifQ==</vt:lpwstr>
  </property>
</Properties>
</file>